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1" w:rsidRPr="00C34908" w:rsidRDefault="000D3EB1" w:rsidP="000D3EB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8091E">
        <w:rPr>
          <w:rFonts w:ascii="仿宋_GB2312" w:eastAsia="仿宋_GB2312" w:hAnsi="仿宋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</w:p>
    <w:p w:rsidR="000D3EB1" w:rsidRPr="001739F0" w:rsidRDefault="000D3EB1" w:rsidP="000D3EB1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创艺简标宋" w:eastAsia="创艺简标宋" w:hAnsiTheme="minorEastAsia" w:hint="eastAsia"/>
          <w:sz w:val="44"/>
          <w:szCs w:val="44"/>
        </w:rPr>
        <w:t>营贸公司</w:t>
      </w:r>
      <w:r w:rsidRPr="007E3F3C">
        <w:rPr>
          <w:rFonts w:ascii="创艺简标宋" w:eastAsia="创艺简标宋" w:hAnsiTheme="minorEastAsia" w:hint="eastAsia"/>
          <w:sz w:val="44"/>
          <w:szCs w:val="44"/>
        </w:rPr>
        <w:t>公开招聘</w:t>
      </w:r>
      <w:r>
        <w:rPr>
          <w:rFonts w:ascii="创艺简标宋" w:eastAsia="创艺简标宋" w:hAnsiTheme="minorEastAsia" w:hint="eastAsia"/>
          <w:sz w:val="44"/>
          <w:szCs w:val="44"/>
        </w:rPr>
        <w:t>部分业务人员</w:t>
      </w:r>
      <w:r w:rsidRPr="00AA40C9">
        <w:rPr>
          <w:rFonts w:ascii="创艺简标宋" w:eastAsia="创艺简标宋" w:hAnsiTheme="minorEastAsia" w:hint="eastAsia"/>
          <w:sz w:val="44"/>
          <w:szCs w:val="44"/>
        </w:rPr>
        <w:t>岗位及资格条件</w:t>
      </w:r>
    </w:p>
    <w:tbl>
      <w:tblPr>
        <w:tblW w:w="1410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893"/>
        <w:gridCol w:w="1843"/>
        <w:gridCol w:w="850"/>
        <w:gridCol w:w="8860"/>
      </w:tblGrid>
      <w:tr w:rsidR="000D3EB1" w:rsidRPr="009444BC" w:rsidTr="001271DB">
        <w:trPr>
          <w:trHeight w:val="845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EB1" w:rsidRDefault="000D3EB1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bookmarkStart w:id="0" w:name="_Hlk102719314"/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序号</w:t>
            </w:r>
          </w:p>
        </w:tc>
        <w:tc>
          <w:tcPr>
            <w:tcW w:w="1893" w:type="dxa"/>
            <w:vAlign w:val="center"/>
          </w:tcPr>
          <w:p w:rsidR="000D3EB1" w:rsidRDefault="000D3EB1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招聘部门</w:t>
            </w:r>
          </w:p>
        </w:tc>
        <w:tc>
          <w:tcPr>
            <w:tcW w:w="1843" w:type="dxa"/>
            <w:vAlign w:val="center"/>
          </w:tcPr>
          <w:p w:rsidR="000D3EB1" w:rsidRDefault="000D3EB1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</w:t>
            </w:r>
          </w:p>
        </w:tc>
        <w:tc>
          <w:tcPr>
            <w:tcW w:w="850" w:type="dxa"/>
            <w:vAlign w:val="center"/>
          </w:tcPr>
          <w:p w:rsidR="000D3EB1" w:rsidRDefault="000D3EB1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人数</w:t>
            </w:r>
          </w:p>
        </w:tc>
        <w:tc>
          <w:tcPr>
            <w:tcW w:w="8860" w:type="dxa"/>
            <w:vAlign w:val="center"/>
          </w:tcPr>
          <w:p w:rsidR="000D3EB1" w:rsidRDefault="000D3EB1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岗位资格条件</w:t>
            </w:r>
          </w:p>
        </w:tc>
      </w:tr>
      <w:tr w:rsidR="000D3EB1" w:rsidRPr="009444BC" w:rsidTr="00B847AF">
        <w:trPr>
          <w:trHeight w:val="1665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3" w:type="dxa"/>
            <w:vAlign w:val="center"/>
          </w:tcPr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综合管理部</w:t>
            </w:r>
          </w:p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（董事会秘书处）</w:t>
            </w:r>
          </w:p>
        </w:tc>
        <w:tc>
          <w:tcPr>
            <w:tcW w:w="1843" w:type="dxa"/>
            <w:vAlign w:val="center"/>
          </w:tcPr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综合业务岗</w:t>
            </w:r>
          </w:p>
        </w:tc>
        <w:tc>
          <w:tcPr>
            <w:tcW w:w="850" w:type="dxa"/>
            <w:vAlign w:val="center"/>
          </w:tcPr>
          <w:p w:rsidR="000D3EB1" w:rsidRPr="009444BC" w:rsidRDefault="00321E1D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60" w:type="dxa"/>
            <w:vAlign w:val="center"/>
          </w:tcPr>
          <w:p w:rsidR="007742EE" w:rsidRDefault="007742E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bookmarkStart w:id="1" w:name="OLE_LINK76"/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1.中共党员</w:t>
            </w:r>
            <w:r w:rsidRP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847AF" w:rsidRPr="009444BC" w:rsidRDefault="007742E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.年龄3</w:t>
            </w:r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="00B847AF"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  <w:bookmarkEnd w:id="1"/>
          </w:p>
          <w:p w:rsidR="00B847AF" w:rsidRPr="004F7018" w:rsidRDefault="007742E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bookmarkStart w:id="2" w:name="OLE_LINK77"/>
            <w:bookmarkStart w:id="3" w:name="OLE_LINK78"/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bookmarkStart w:id="4" w:name="OLE_LINK10"/>
            <w:bookmarkStart w:id="5" w:name="OLE_LINK11"/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bookmarkEnd w:id="4"/>
            <w:bookmarkEnd w:id="5"/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文字秘书、煤炭销售、物流贸易</w:t>
            </w:r>
            <w:bookmarkStart w:id="6" w:name="OLE_LINK12"/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bookmarkEnd w:id="6"/>
            <w:r w:rsidR="00B847AF"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847AF" w:rsidRPr="000233A4" w:rsidRDefault="007742E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="00B847AF"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良好的沟通协调能力，能满足长期出差工作需要</w:t>
            </w:r>
            <w:bookmarkEnd w:id="2"/>
            <w:bookmarkEnd w:id="3"/>
            <w:r w:rsidR="00B847AF" w:rsidRPr="000233A4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0D3EB1" w:rsidRPr="009444BC" w:rsidRDefault="007742E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5</w:t>
            </w:r>
            <w:r w:rsidR="00B847AF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BD1545" w:rsidRPr="009444BC" w:rsidTr="00A1406B">
        <w:trPr>
          <w:trHeight w:val="1973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545" w:rsidRPr="009444BC" w:rsidRDefault="00BD1545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93" w:type="dxa"/>
            <w:vAlign w:val="center"/>
          </w:tcPr>
          <w:p w:rsidR="00BD1545" w:rsidRPr="009444BC" w:rsidRDefault="00BD1545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党委组织部</w:t>
            </w:r>
            <w:r w:rsidRP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（人力资源部）</w:t>
            </w:r>
          </w:p>
        </w:tc>
        <w:tc>
          <w:tcPr>
            <w:tcW w:w="1843" w:type="dxa"/>
            <w:vAlign w:val="center"/>
          </w:tcPr>
          <w:p w:rsidR="00BD1545" w:rsidRPr="009444BC" w:rsidRDefault="00BD1545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组织人事</w:t>
            </w:r>
          </w:p>
        </w:tc>
        <w:tc>
          <w:tcPr>
            <w:tcW w:w="850" w:type="dxa"/>
            <w:vAlign w:val="center"/>
          </w:tcPr>
          <w:p w:rsidR="00BD1545" w:rsidRDefault="00BD1545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60" w:type="dxa"/>
            <w:vAlign w:val="center"/>
          </w:tcPr>
          <w:p w:rsidR="00B847AF" w:rsidRDefault="00BD1545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</w:t>
            </w:r>
            <w:r w:rsid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中共党员</w:t>
            </w:r>
            <w:r w:rsidR="00B847AF" w:rsidRP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D1545" w:rsidRPr="009444BC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 w:rsidR="00BD1545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年龄3</w:t>
            </w:r>
            <w:r w:rsid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="00BD1545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="00BD1545"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="00BD1545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D1545" w:rsidRPr="004F7018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  <w:r w:rsidR="00BD1545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 w:rsid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组织人事</w:t>
            </w:r>
            <w:r w:rsidRP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、人才</w:t>
            </w:r>
            <w:r w:rsid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r w:rsidRP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熟悉相关政策</w:t>
            </w:r>
            <w:r w:rsidR="00BD1545"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D1545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="00BD1545"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 w:rsid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="00BD1545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 w:rsidR="00BD1545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良好的沟通协调能力，能满足长期出差工作需要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847AF" w:rsidRPr="009444BC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5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0D3EB1" w:rsidRPr="009444BC" w:rsidTr="00B847AF">
        <w:trPr>
          <w:trHeight w:val="1844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EB1" w:rsidRPr="009444BC" w:rsidRDefault="00B847AF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93" w:type="dxa"/>
            <w:vAlign w:val="center"/>
          </w:tcPr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0D3EB1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财务管理部</w:t>
            </w:r>
          </w:p>
        </w:tc>
        <w:tc>
          <w:tcPr>
            <w:tcW w:w="1843" w:type="dxa"/>
            <w:vAlign w:val="center"/>
          </w:tcPr>
          <w:p w:rsidR="000D3EB1" w:rsidRPr="009444BC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0D3EB1" w:rsidRDefault="000D3EB1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60" w:type="dxa"/>
            <w:vAlign w:val="center"/>
          </w:tcPr>
          <w:p w:rsidR="00B847AF" w:rsidRPr="009444BC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1.年龄3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0D3EB1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财会、审计等相关专业；</w:t>
            </w:r>
          </w:p>
          <w:p w:rsidR="00B847AF" w:rsidRPr="004F7018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现从事财务管理工作满2年</w:t>
            </w:r>
            <w:r w:rsidR="00A1406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 w:rsidR="00A1406B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熟悉相关政策法规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847AF" w:rsidRPr="000233A4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和良好的沟通协调能力，能满足长期出差工作需要</w:t>
            </w:r>
            <w:r w:rsidRPr="000233A4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956E4" w:rsidRPr="009444BC" w:rsidRDefault="00B847AF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B847AF" w:rsidRPr="009444BC" w:rsidTr="00B847AF">
        <w:trPr>
          <w:trHeight w:val="829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AF" w:rsidRDefault="00B847AF" w:rsidP="00BA4FE4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lastRenderedPageBreak/>
              <w:t>序号</w:t>
            </w:r>
          </w:p>
        </w:tc>
        <w:tc>
          <w:tcPr>
            <w:tcW w:w="1893" w:type="dxa"/>
            <w:vAlign w:val="center"/>
          </w:tcPr>
          <w:p w:rsidR="00B847AF" w:rsidRDefault="00B847AF" w:rsidP="00BA4FE4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招聘部门</w:t>
            </w:r>
          </w:p>
        </w:tc>
        <w:tc>
          <w:tcPr>
            <w:tcW w:w="1843" w:type="dxa"/>
            <w:vAlign w:val="center"/>
          </w:tcPr>
          <w:p w:rsidR="00B847AF" w:rsidRDefault="00B847AF" w:rsidP="00BA4FE4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</w:t>
            </w:r>
          </w:p>
        </w:tc>
        <w:tc>
          <w:tcPr>
            <w:tcW w:w="850" w:type="dxa"/>
            <w:vAlign w:val="center"/>
          </w:tcPr>
          <w:p w:rsidR="00B847AF" w:rsidRDefault="00B847AF" w:rsidP="00BA4FE4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人数</w:t>
            </w:r>
          </w:p>
        </w:tc>
        <w:tc>
          <w:tcPr>
            <w:tcW w:w="8860" w:type="dxa"/>
            <w:vAlign w:val="center"/>
          </w:tcPr>
          <w:p w:rsidR="00B847AF" w:rsidRDefault="00B847AF" w:rsidP="00BA4FE4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岗位资格条件</w:t>
            </w:r>
          </w:p>
        </w:tc>
      </w:tr>
      <w:tr w:rsidR="00F84BB2" w:rsidRPr="009444BC" w:rsidTr="00F84BB2">
        <w:trPr>
          <w:trHeight w:val="1678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BB2" w:rsidRPr="00F84BB2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B847A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93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审计部</w:t>
            </w:r>
          </w:p>
        </w:tc>
        <w:tc>
          <w:tcPr>
            <w:tcW w:w="1843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审计员</w:t>
            </w:r>
          </w:p>
        </w:tc>
        <w:tc>
          <w:tcPr>
            <w:tcW w:w="85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6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1.年龄3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，财会、审计</w:t>
            </w:r>
            <w:r w:rsidRPr="005960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3E47C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法律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等相关专业；</w:t>
            </w:r>
          </w:p>
          <w:p w:rsidR="00F84BB2" w:rsidRPr="004F7018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审计、财务</w:t>
            </w:r>
            <w:r w:rsidRPr="005960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法律合同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r w:rsidR="00A1406B" w:rsidRPr="00A1406B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</w:t>
            </w:r>
            <w:r w:rsidR="00A1406B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熟悉相关政策法规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较强的文字写作能力，能满足长期出差工作需要</w:t>
            </w:r>
            <w:r w:rsidRPr="000233A4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bookmarkEnd w:id="0"/>
      <w:tr w:rsidR="00F84BB2" w:rsidRPr="009444BC" w:rsidTr="00F84BB2">
        <w:trPr>
          <w:trHeight w:val="1390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93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运营管理部</w:t>
            </w:r>
          </w:p>
        </w:tc>
        <w:tc>
          <w:tcPr>
            <w:tcW w:w="1843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运营分析岗</w:t>
            </w:r>
          </w:p>
        </w:tc>
        <w:tc>
          <w:tcPr>
            <w:tcW w:w="85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6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1.年龄3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4F7018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文字秘书、煤炭销售、物流贸易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0233A4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较强的数据处理、运行分析能力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和良好的沟通协调能力，能满足长期出差工作需要</w:t>
            </w:r>
            <w:r w:rsidRPr="000233A4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F84BB2" w:rsidRPr="009444BC" w:rsidTr="00F84BB2">
        <w:trPr>
          <w:trHeight w:val="1543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93" w:type="dxa"/>
            <w:vAlign w:val="center"/>
          </w:tcPr>
          <w:p w:rsidR="00F84BB2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营销</w:t>
            </w:r>
            <w:r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一</w:t>
            </w: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部</w:t>
            </w:r>
          </w:p>
          <w:p w:rsidR="00F84BB2" w:rsidRPr="00EE06B6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EE06B6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营销二部</w:t>
            </w:r>
          </w:p>
        </w:tc>
        <w:tc>
          <w:tcPr>
            <w:tcW w:w="1843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煤炭业务管理</w:t>
            </w:r>
          </w:p>
        </w:tc>
        <w:tc>
          <w:tcPr>
            <w:tcW w:w="85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6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1.年龄3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周岁以下，大学及以上学历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煤炭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营销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和良好的沟通协调能力，能满足长期出差工作需要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F84BB2" w:rsidRPr="009444BC" w:rsidTr="00F84BB2">
        <w:trPr>
          <w:trHeight w:val="1696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BB2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93" w:type="dxa"/>
            <w:vAlign w:val="center"/>
          </w:tcPr>
          <w:p w:rsidR="00F84BB2" w:rsidRPr="00C62D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贸易管理部</w:t>
            </w:r>
          </w:p>
        </w:tc>
        <w:tc>
          <w:tcPr>
            <w:tcW w:w="1843" w:type="dxa"/>
            <w:vAlign w:val="center"/>
          </w:tcPr>
          <w:p w:rsidR="00F84BB2" w:rsidRPr="00C62D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贸易业务管理岗</w:t>
            </w:r>
          </w:p>
        </w:tc>
        <w:tc>
          <w:tcPr>
            <w:tcW w:w="85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60" w:type="dxa"/>
            <w:vAlign w:val="center"/>
          </w:tcPr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1.年龄3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0周岁以下，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4F7018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现从事物流贸易工作满2年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和良好的沟通协调能力，能满足长期出差工作需要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F84BB2" w:rsidRPr="009444BC" w:rsidRDefault="00F84BB2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7204A2" w:rsidRPr="009444BC" w:rsidTr="00F84BB2">
        <w:trPr>
          <w:trHeight w:val="687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4A2" w:rsidRDefault="007204A2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lastRenderedPageBreak/>
              <w:t>序号</w:t>
            </w:r>
          </w:p>
        </w:tc>
        <w:tc>
          <w:tcPr>
            <w:tcW w:w="1893" w:type="dxa"/>
            <w:vAlign w:val="center"/>
          </w:tcPr>
          <w:p w:rsidR="007204A2" w:rsidRDefault="007204A2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招聘部门</w:t>
            </w:r>
          </w:p>
        </w:tc>
        <w:tc>
          <w:tcPr>
            <w:tcW w:w="1843" w:type="dxa"/>
            <w:vAlign w:val="center"/>
          </w:tcPr>
          <w:p w:rsidR="007204A2" w:rsidRDefault="007204A2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</w:t>
            </w:r>
          </w:p>
        </w:tc>
        <w:tc>
          <w:tcPr>
            <w:tcW w:w="850" w:type="dxa"/>
            <w:vAlign w:val="center"/>
          </w:tcPr>
          <w:p w:rsidR="007204A2" w:rsidRDefault="007204A2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人数</w:t>
            </w:r>
          </w:p>
        </w:tc>
        <w:tc>
          <w:tcPr>
            <w:tcW w:w="8860" w:type="dxa"/>
            <w:vAlign w:val="center"/>
          </w:tcPr>
          <w:p w:rsidR="007204A2" w:rsidRDefault="007204A2" w:rsidP="001271DB">
            <w:pPr>
              <w:autoSpaceDE w:val="0"/>
              <w:autoSpaceDN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color w:val="000000"/>
                <w:kern w:val="0"/>
                <w:sz w:val="28"/>
                <w:lang w:bidi="ar"/>
              </w:rPr>
              <w:t>岗位资格条件</w:t>
            </w:r>
          </w:p>
        </w:tc>
      </w:tr>
      <w:tr w:rsidR="00A13C0E" w:rsidRPr="009444BC" w:rsidTr="00A13C0E">
        <w:trPr>
          <w:trHeight w:val="1393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3C0E" w:rsidRPr="00F84BB2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93" w:type="dxa"/>
            <w:vAlign w:val="center"/>
          </w:tcPr>
          <w:p w:rsidR="00A13C0E" w:rsidRPr="00C62DBC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资金管理中心</w:t>
            </w:r>
          </w:p>
        </w:tc>
        <w:tc>
          <w:tcPr>
            <w:tcW w:w="1843" w:type="dxa"/>
            <w:vAlign w:val="center"/>
          </w:tcPr>
          <w:p w:rsidR="00A13C0E" w:rsidRPr="00C62DBC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资金管理岗</w:t>
            </w:r>
          </w:p>
        </w:tc>
        <w:tc>
          <w:tcPr>
            <w:tcW w:w="850" w:type="dxa"/>
            <w:vAlign w:val="center"/>
          </w:tcPr>
          <w:p w:rsidR="00A13C0E" w:rsidRPr="009444BC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60" w:type="dxa"/>
            <w:vAlign w:val="center"/>
          </w:tcPr>
          <w:p w:rsidR="00A13C0E" w:rsidRPr="009444BC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.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年龄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0岁及以下，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, 财会、金融、审计、资产评估等相关专业；</w:t>
            </w:r>
          </w:p>
          <w:p w:rsidR="00A13C0E" w:rsidRPr="004F7018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现从事财务资金工作满2年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F84BB2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</w:t>
            </w:r>
            <w:r w:rsidRPr="003A4403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能满足长期出差工作需要</w:t>
            </w:r>
            <w:r w:rsidRPr="00F84BB2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9444BC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A13C0E" w:rsidRPr="009444BC" w:rsidTr="007204A2">
        <w:trPr>
          <w:trHeight w:val="1530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84BB2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93" w:type="dxa"/>
            <w:vAlign w:val="center"/>
          </w:tcPr>
          <w:p w:rsidR="00A13C0E" w:rsidRPr="00C62D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风险管理中心</w:t>
            </w:r>
          </w:p>
        </w:tc>
        <w:tc>
          <w:tcPr>
            <w:tcW w:w="1843" w:type="dxa"/>
            <w:vAlign w:val="center"/>
          </w:tcPr>
          <w:p w:rsidR="00A13C0E" w:rsidRPr="00C62D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风控合规岗</w:t>
            </w:r>
          </w:p>
        </w:tc>
        <w:tc>
          <w:tcPr>
            <w:tcW w:w="850" w:type="dxa"/>
            <w:vAlign w:val="center"/>
          </w:tcPr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60" w:type="dxa"/>
            <w:vAlign w:val="center"/>
          </w:tcPr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.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年龄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岁及以下，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物流贸易、风险防控、法律合同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F84BB2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良好的沟通协调能力，能满足长期出差工作需要</w:t>
            </w:r>
            <w:r w:rsidRPr="00F84BB2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  <w:tr w:rsidR="00A13C0E" w:rsidRPr="009444BC" w:rsidTr="007204A2">
        <w:trPr>
          <w:trHeight w:val="1530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3C0E" w:rsidRPr="00F84BB2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84BB2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93" w:type="dxa"/>
            <w:vAlign w:val="center"/>
          </w:tcPr>
          <w:p w:rsidR="00A13C0E" w:rsidRPr="00C62D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货权管理中心</w:t>
            </w:r>
          </w:p>
        </w:tc>
        <w:tc>
          <w:tcPr>
            <w:tcW w:w="1843" w:type="dxa"/>
            <w:vAlign w:val="center"/>
          </w:tcPr>
          <w:p w:rsidR="00A13C0E" w:rsidRPr="00C62D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货权管理岗</w:t>
            </w:r>
          </w:p>
        </w:tc>
        <w:tc>
          <w:tcPr>
            <w:tcW w:w="850" w:type="dxa"/>
            <w:vAlign w:val="center"/>
          </w:tcPr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60" w:type="dxa"/>
            <w:vAlign w:val="center"/>
          </w:tcPr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.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年龄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35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岁及以下，</w:t>
            </w:r>
            <w:r w:rsidR="007742EE"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="007742EE"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4F7018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物流贸易、货权管理、仓储运营管理工作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满2年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9444BC" w:rsidRDefault="00A13C0E" w:rsidP="00F84BB2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良好的沟通协调能力，敢于吃苦、作风扎实，能满足长期出差工作需要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9444BC" w:rsidRDefault="00A13C0E" w:rsidP="00BF283D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</w:t>
            </w:r>
            <w:r w:rsidR="00BF283D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或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现在</w:t>
            </w:r>
            <w:r w:rsidR="00BF283D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正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科及以上职级年龄可放宽3</w:t>
            </w:r>
            <w:bookmarkStart w:id="7" w:name="_GoBack"/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岁</w:t>
            </w:r>
            <w:r w:rsidR="00BF283D" w:rsidRPr="00BF283D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。</w:t>
            </w:r>
            <w:bookmarkEnd w:id="7"/>
          </w:p>
        </w:tc>
      </w:tr>
      <w:tr w:rsidR="00A13C0E" w:rsidRPr="009444BC" w:rsidTr="007204A2">
        <w:trPr>
          <w:trHeight w:val="1530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3C0E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93" w:type="dxa"/>
            <w:vAlign w:val="center"/>
          </w:tcPr>
          <w:p w:rsidR="00A13C0E" w:rsidRPr="00C62DBC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BD1545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期现管理部</w:t>
            </w:r>
          </w:p>
        </w:tc>
        <w:tc>
          <w:tcPr>
            <w:tcW w:w="1843" w:type="dxa"/>
            <w:vAlign w:val="center"/>
          </w:tcPr>
          <w:p w:rsidR="00A13C0E" w:rsidRPr="00C62DBC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Cs/>
                <w:color w:val="000000"/>
                <w:kern w:val="0"/>
                <w:sz w:val="24"/>
                <w:lang w:bidi="ar"/>
              </w:rPr>
            </w:pPr>
            <w:r w:rsidRPr="00BD1545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期现</w:t>
            </w:r>
            <w:r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研究</w:t>
            </w:r>
            <w:r w:rsidRPr="00C62DBC">
              <w:rPr>
                <w:rFonts w:ascii="创艺简仿宋" w:eastAsia="创艺简仿宋" w:hAnsi="创艺简仿宋" w:cs="创艺简仿宋" w:hint="eastAsia"/>
                <w:bCs/>
                <w:color w:val="000000"/>
                <w:kern w:val="0"/>
                <w:sz w:val="24"/>
                <w:lang w:bidi="ar"/>
              </w:rPr>
              <w:t>岗</w:t>
            </w:r>
          </w:p>
        </w:tc>
        <w:tc>
          <w:tcPr>
            <w:tcW w:w="850" w:type="dxa"/>
            <w:vAlign w:val="center"/>
          </w:tcPr>
          <w:p w:rsidR="00A13C0E" w:rsidRDefault="00A13C0E" w:rsidP="00205A44">
            <w:pPr>
              <w:autoSpaceDE w:val="0"/>
              <w:autoSpaceDN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60" w:type="dxa"/>
            <w:vAlign w:val="center"/>
          </w:tcPr>
          <w:p w:rsidR="00A13C0E" w:rsidRPr="009444BC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.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年龄</w:t>
            </w: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岁及以下，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大学及以上学历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且取得相应学位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9444BC"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现从事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物流贸易、</w:t>
            </w:r>
            <w:r w:rsidRPr="00A1406B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期现研究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工作满2年</w:t>
            </w:r>
            <w:r w:rsidRPr="00A1406B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，熟悉期现研究策略</w:t>
            </w:r>
            <w:r w:rsidRPr="004F7018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F84BB2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3.</w:t>
            </w:r>
            <w:r w:rsidRPr="00B204DF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具有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较强的文字写作能力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和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良好的沟通协调能力，能满足长期出差工作需要</w:t>
            </w:r>
            <w:r w:rsidRPr="00F84BB2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A13C0E" w:rsidRPr="009444BC" w:rsidRDefault="00A13C0E" w:rsidP="00205A44">
            <w:pPr>
              <w:autoSpaceDE w:val="0"/>
              <w:autoSpaceDN w:val="0"/>
              <w:spacing w:line="360" w:lineRule="exact"/>
              <w:jc w:val="left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4</w:t>
            </w:r>
            <w:r w:rsidRPr="009444BC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研究生及以上学历且取得相应学位的，年龄可放宽3岁。</w:t>
            </w:r>
          </w:p>
        </w:tc>
      </w:tr>
    </w:tbl>
    <w:p w:rsidR="00FF62A6" w:rsidRPr="00F84BB2" w:rsidRDefault="000D3EB1" w:rsidP="00F84BB2">
      <w:pPr>
        <w:autoSpaceDE w:val="0"/>
        <w:autoSpaceDN w:val="0"/>
        <w:spacing w:line="400" w:lineRule="exact"/>
        <w:jc w:val="left"/>
        <w:rPr>
          <w:rFonts w:ascii="创艺简仿宋" w:eastAsia="创艺简仿宋" w:hAnsi="创艺简仿宋" w:cs="创艺简仿宋"/>
          <w:color w:val="000000"/>
          <w:kern w:val="0"/>
          <w:sz w:val="24"/>
          <w:lang w:bidi="ar"/>
        </w:rPr>
      </w:pPr>
      <w:r w:rsidRPr="009444BC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注：年龄、工作经历计算截至到202</w:t>
      </w:r>
      <w:r w:rsidRPr="009444BC">
        <w:rPr>
          <w:rFonts w:ascii="创艺简仿宋" w:eastAsia="创艺简仿宋" w:hAnsi="创艺简仿宋" w:cs="创艺简仿宋"/>
          <w:color w:val="000000"/>
          <w:kern w:val="0"/>
          <w:sz w:val="24"/>
          <w:lang w:bidi="ar"/>
        </w:rPr>
        <w:t>2</w:t>
      </w:r>
      <w:r w:rsidRPr="009444BC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年</w:t>
      </w:r>
      <w:r w:rsidRPr="00321E1D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 xml:space="preserve"> </w:t>
      </w:r>
      <w:r w:rsidR="00321E1D" w:rsidRPr="00321E1D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1</w:t>
      </w:r>
      <w:r w:rsidR="007742EE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1</w:t>
      </w:r>
      <w:r w:rsidRPr="009444BC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月</w:t>
      </w:r>
      <w:r w:rsidR="007742EE"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30</w:t>
      </w:r>
      <w:r>
        <w:rPr>
          <w:rFonts w:ascii="创艺简仿宋" w:eastAsia="创艺简仿宋" w:hAnsi="创艺简仿宋" w:cs="创艺简仿宋" w:hint="eastAsia"/>
          <w:color w:val="000000"/>
          <w:kern w:val="0"/>
          <w:sz w:val="24"/>
          <w:lang w:bidi="ar"/>
        </w:rPr>
        <w:t>日。</w:t>
      </w:r>
    </w:p>
    <w:sectPr w:rsidR="00FF62A6" w:rsidRPr="00F84BB2" w:rsidSect="00761B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F"/>
    <w:rsid w:val="000C24B2"/>
    <w:rsid w:val="000D3EB1"/>
    <w:rsid w:val="00153EAD"/>
    <w:rsid w:val="00212671"/>
    <w:rsid w:val="002278CB"/>
    <w:rsid w:val="002621DF"/>
    <w:rsid w:val="00321E1D"/>
    <w:rsid w:val="00375E2E"/>
    <w:rsid w:val="003A4403"/>
    <w:rsid w:val="003E47CA"/>
    <w:rsid w:val="004F7018"/>
    <w:rsid w:val="005960BC"/>
    <w:rsid w:val="006034AA"/>
    <w:rsid w:val="006C6DEE"/>
    <w:rsid w:val="006E6763"/>
    <w:rsid w:val="007204A2"/>
    <w:rsid w:val="00761BCD"/>
    <w:rsid w:val="00770637"/>
    <w:rsid w:val="007742EE"/>
    <w:rsid w:val="009D085E"/>
    <w:rsid w:val="00A13C0E"/>
    <w:rsid w:val="00A1406B"/>
    <w:rsid w:val="00B204DF"/>
    <w:rsid w:val="00B847AF"/>
    <w:rsid w:val="00B956E4"/>
    <w:rsid w:val="00BD1545"/>
    <w:rsid w:val="00BF283D"/>
    <w:rsid w:val="00C62DBC"/>
    <w:rsid w:val="00D57779"/>
    <w:rsid w:val="00E90259"/>
    <w:rsid w:val="00EE06B6"/>
    <w:rsid w:val="00F3605C"/>
    <w:rsid w:val="00F84BB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DBC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3C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C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DBC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3C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C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营贸党委组织部 （人力资源部）</dc:creator>
  <cp:keywords/>
  <dc:description/>
  <cp:lastModifiedBy>营贸党委组织部 （人力资源部）</cp:lastModifiedBy>
  <cp:revision>41</cp:revision>
  <cp:lastPrinted>2022-11-04T05:49:00Z</cp:lastPrinted>
  <dcterms:created xsi:type="dcterms:W3CDTF">2022-05-06T00:46:00Z</dcterms:created>
  <dcterms:modified xsi:type="dcterms:W3CDTF">2022-11-11T03:40:00Z</dcterms:modified>
</cp:coreProperties>
</file>