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枣庄文兴矿业设备有限公司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1.统一社会信用代码：91370400164446623U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2.企业名称：枣庄文兴矿业设备有限公司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370400018007716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4.法定代表人：王长松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6.成立日期：1990年04月29日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7.注册资本：1000万人民币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2019年12月26日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9.营业期限自：1990年04月29日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12.住所：山东省枣庄市薛城区陶庄镇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13.邮政编码：277011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"http://www.zzwxkysb.com/"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http://www.zzwxkysb.com/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15．电子信箱:gdcwx@126.com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厂矿机电设备及设备配件、金属材料、金具、劳保、化工产品（不含危险品）、电线电缆销售；五金交电设备生产、销售、维修安装。以下限分支机构经营：矿用机械及配件制造、加工、维修、安装、销售；非开挖工程；电线电缆生产、销售；煤炭、焦炭、煤泥、建筑材料、钢材、水泥、办公用品及设备销售。（依法需经批准的项目，经相关部门批准后方可开展经营活动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17.公司简介: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枣庄文兴矿业设备有限公司地处枣庄市薛城区陶庄镇，交通便利，环境优美，建有标准化检修车间两座，是枣矿集团公司定点专业设备维修公司。现有职工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8人，初中级职称人员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名。检修生产设备及检测设备齐全，并获得中煤协联合认证中心颁发的煤矿机电设备检修服务认证证书。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公司始终坚持“以人为本、诚信务实、创新进取、回报矿山”的宗旨，以优质的维修品质、良好的服务质量、诚信的企业形象得到矿山客户的认可和青睐。公司主要业务以液压支架电液控系统（含电液控阀）维修为主，集隔爆型交直流电机、矿用隔爆型低压馈电开关及交流真空电磁启动器、矿用隔爆型高压配电装置、矿用隔爆型潜（污）水电泵、矿用隔爆型移动变电站等电气设备的维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主要会计数据和财务数据。</w:t>
      </w:r>
    </w:p>
    <w:tbl>
      <w:tblPr>
        <w:tblStyle w:val="9"/>
        <w:tblW w:w="7635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70"/>
        <w:gridCol w:w="2070"/>
        <w:gridCol w:w="189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1621.19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1491.34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1378.04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1440.12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-4.31%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17.99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-35.26%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-17.24%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208.94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20.21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933.93%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208.94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20.21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933.96%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103.78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49.37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110.23%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193.05 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3829.43%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12.89%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1.36%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851.26%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154.66%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14.63%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956.79%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1,351.01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1,143.64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18.13%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1,101.36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1,110.07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249.65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643.66%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以上均为文兴公司财务报表数据。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  <w:t>枣庄文兴矿业设备有限公司2020年度无重要会计政策变更、重要会计估计变更、前期会计差错更正事项。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天运会计师事务所（特殊普通合伙）审计我公司财务报表，包括资产负责表、利润表、现金流量表、所有者权益变动表以及相关财务报表附注后，认为财务报表在所有重大方面按照企业会计准则的规定编制，公允反映了我公司2020年12月31日财务状况以及2020年度公司经营成果和现金流量，出具了标准无保留意见审计报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B4960"/>
    <w:rsid w:val="087856BA"/>
    <w:rsid w:val="08D758DF"/>
    <w:rsid w:val="14A142B7"/>
    <w:rsid w:val="14B61F01"/>
    <w:rsid w:val="1C955940"/>
    <w:rsid w:val="1E674A2F"/>
    <w:rsid w:val="312A655A"/>
    <w:rsid w:val="343E1FE8"/>
    <w:rsid w:val="3A225FE1"/>
    <w:rsid w:val="44135090"/>
    <w:rsid w:val="453155A6"/>
    <w:rsid w:val="48B71A0C"/>
    <w:rsid w:val="503F0014"/>
    <w:rsid w:val="55C374FD"/>
    <w:rsid w:val="59994F7B"/>
    <w:rsid w:val="5A047F39"/>
    <w:rsid w:val="64EE3E34"/>
    <w:rsid w:val="65F558E6"/>
    <w:rsid w:val="6BA543F7"/>
    <w:rsid w:val="704E20F8"/>
    <w:rsid w:val="763E4625"/>
    <w:rsid w:val="7F1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灰太羊、吃狼</cp:lastModifiedBy>
  <cp:lastPrinted>2021-06-18T08:03:00Z</cp:lastPrinted>
  <dcterms:modified xsi:type="dcterms:W3CDTF">2021-09-06T00:40:33Z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9742FDDFD11D4A66914AA74B47CADCD6</vt:lpwstr>
  </property>
</Properties>
</file>