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691" w:rsidRDefault="002A169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A1691" w:rsidRDefault="002A169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A1691" w:rsidRDefault="001B45D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枣庄文兴矿业设备有限公司</w:t>
      </w:r>
    </w:p>
    <w:p w:rsidR="002A1691" w:rsidRDefault="001B45D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FF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9B4295">
        <w:rPr>
          <w:rFonts w:ascii="方正小标宋简体" w:eastAsia="方正小标宋简体" w:hAnsi="方正小标宋简体" w:cs="方正小标宋简体"/>
          <w:sz w:val="44"/>
          <w:szCs w:val="44"/>
        </w:rPr>
        <w:t>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9C44C0">
        <w:rPr>
          <w:rFonts w:ascii="方正小标宋简体" w:eastAsia="方正小标宋简体" w:hAnsi="方正小标宋简体" w:cs="方正小标宋简体" w:hint="eastAsia"/>
          <w:sz w:val="44"/>
          <w:szCs w:val="44"/>
        </w:rPr>
        <w:t>上半年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财务等重大信息公告</w:t>
      </w:r>
    </w:p>
    <w:p w:rsidR="002A1691" w:rsidRDefault="002A1691">
      <w:pPr>
        <w:spacing w:line="640" w:lineRule="exact"/>
        <w:ind w:firstLineChars="200" w:firstLine="420"/>
      </w:pPr>
    </w:p>
    <w:p w:rsidR="002A1691" w:rsidRDefault="001B45D9">
      <w:pPr>
        <w:spacing w:line="6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重要提示</w:t>
      </w:r>
    </w:p>
    <w:p w:rsidR="002A1691" w:rsidRDefault="002A1691">
      <w:pPr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2A1691" w:rsidRDefault="001B45D9">
      <w:pPr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本公司保证本公告内容不存在任何虚假记载、误导性陈述或者重大遗漏，并对其内容的真实性、准确性和完整性承担个别及连带责任。</w:t>
      </w:r>
    </w:p>
    <w:p w:rsidR="002A1691" w:rsidRDefault="001B45D9">
      <w:pPr>
        <w:spacing w:line="6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br w:type="page"/>
      </w:r>
    </w:p>
    <w:p w:rsidR="002A1691" w:rsidRDefault="001B45D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一、公司基本情况</w:t>
      </w:r>
    </w:p>
    <w:p w:rsidR="002A1691" w:rsidRDefault="001B45D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1.统一社会信用代码：91370400164446623U</w:t>
      </w:r>
    </w:p>
    <w:p w:rsidR="002A1691" w:rsidRDefault="001B45D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2.企业名称：枣庄文兴矿业设备有限公司</w:t>
      </w:r>
    </w:p>
    <w:p w:rsidR="002A1691" w:rsidRDefault="001B45D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3.注册号：370400018007716</w:t>
      </w:r>
    </w:p>
    <w:p w:rsidR="002A1691" w:rsidRDefault="001B45D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4.法定代表人：王长松</w:t>
      </w:r>
    </w:p>
    <w:p w:rsidR="002A1691" w:rsidRDefault="001B45D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5.类型：有限责任公司(非自然人投资或控股的法人独资)</w:t>
      </w:r>
    </w:p>
    <w:p w:rsidR="002A1691" w:rsidRDefault="001B45D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6.成立日期：1990年04月29日</w:t>
      </w:r>
    </w:p>
    <w:p w:rsidR="002A1691" w:rsidRDefault="001B45D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7.注册资本：1000万人民币</w:t>
      </w:r>
    </w:p>
    <w:p w:rsidR="002A1691" w:rsidRDefault="001B45D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8.核准日期：2019年12月26日</w:t>
      </w:r>
    </w:p>
    <w:p w:rsidR="002A1691" w:rsidRDefault="001B45D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9.营业期限自：1990年04月29日</w:t>
      </w:r>
    </w:p>
    <w:p w:rsidR="002A1691" w:rsidRDefault="001B45D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10.登记机关：枣庄市行政审批服务局</w:t>
      </w:r>
    </w:p>
    <w:p w:rsidR="002A1691" w:rsidRDefault="001B45D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11.登记状态：在营（开业）企业</w:t>
      </w:r>
    </w:p>
    <w:p w:rsidR="002A1691" w:rsidRDefault="001B45D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12.住所：山东省枣庄市薛城区陶庄镇</w:t>
      </w:r>
    </w:p>
    <w:p w:rsidR="002A1691" w:rsidRDefault="001B45D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13.邮政编码：277011</w:t>
      </w:r>
    </w:p>
    <w:p w:rsidR="002A1691" w:rsidRDefault="001B45D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14.网址：</w:t>
      </w:r>
      <w:hyperlink r:id="rId7" w:history="1">
        <w:r>
          <w:rPr>
            <w:rStyle w:val="a8"/>
            <w:rFonts w:ascii="仿宋_GB2312" w:eastAsia="仿宋_GB2312" w:hAnsi="仿宋_GB2312" w:cs="仿宋_GB2312" w:hint="eastAsia"/>
            <w:sz w:val="32"/>
            <w:szCs w:val="32"/>
          </w:rPr>
          <w:t>http://www.zzwxkysb.com/</w:t>
        </w:r>
      </w:hyperlink>
    </w:p>
    <w:p w:rsidR="002A1691" w:rsidRDefault="001B45D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15．电子信箱:gdcwx@126.com</w:t>
      </w:r>
    </w:p>
    <w:p w:rsidR="002A1691" w:rsidRDefault="001B45D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经营范围：厂矿机电设备及设备配件、金属材料、金具、劳保、化工产品（不含危险品）、电线电缆销售；五金交电设备生产、销售、维修安装。以下限分支机构经营：矿用机械及配件制造、加工、维修、安装、销售；非开挖工程；电线电缆生产、销售；煤炭、焦炭、煤泥、建筑材料、钢材、水泥、办公用品及设备销售。（依法需经批准的项目，经相关部门批准后方可开展经营活动）</w:t>
      </w:r>
    </w:p>
    <w:p w:rsidR="002A1691" w:rsidRDefault="001B45D9">
      <w:pPr>
        <w:pStyle w:val="a6"/>
        <w:spacing w:line="580" w:lineRule="exact"/>
        <w:ind w:firstLineChars="200" w:firstLine="640"/>
        <w:rPr>
          <w:rFonts w:ascii="仿宋_GB2312" w:eastAsia="仿宋_GB2312" w:hAnsi="仿宋_GB2312" w:cs="仿宋_GB2312"/>
          <w:color w:val="22222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17.公司简介:</w:t>
      </w:r>
      <w:r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枣庄文兴矿业设备有限公司地处枣庄市薛城区陶庄镇，交通便利，环境优美，建有标准化检修车间两座，是枣矿集团公司定点专业设备维修公司。现有职工28人，初中级职称人员6名。检修生产设备及检测设备齐全，并获得中煤协联合认证中心颁发的煤矿机电设备检修服务认证证书。</w:t>
      </w:r>
    </w:p>
    <w:p w:rsidR="002A1691" w:rsidRDefault="001B45D9">
      <w:pPr>
        <w:pStyle w:val="a6"/>
        <w:spacing w:line="580" w:lineRule="exact"/>
        <w:ind w:firstLineChars="200" w:firstLine="640"/>
        <w:rPr>
          <w:rFonts w:ascii="仿宋_GB2312" w:eastAsia="仿宋_GB2312" w:hAnsi="仿宋_GB2312" w:cs="仿宋_GB2312"/>
          <w:color w:val="22222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22222"/>
          <w:sz w:val="32"/>
          <w:szCs w:val="32"/>
        </w:rPr>
        <w:t>公司始终坚持“以人为本、诚信务实、创新进取、回报矿山”的宗旨，以优质的维修品质、良好的服务质量、诚信的企业形象得到矿山客户的认可和青睐。公司主要业务以液压支架电液控系统（含电液控阀）维修为主，集隔爆型交直流电机、矿用隔爆型低压馈电开关及交流真空电磁启动器、矿用隔爆型高压配电装置、矿用隔爆型潜（污）水电泵、矿用隔爆型移动变电站等电气设备的维修。</w:t>
      </w:r>
    </w:p>
    <w:p w:rsidR="002A1691" w:rsidRDefault="001B45D9">
      <w:pPr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二、主要会计数据和财务指标</w:t>
      </w:r>
    </w:p>
    <w:p w:rsidR="002A1691" w:rsidRDefault="001B45D9">
      <w:pPr>
        <w:pStyle w:val="a6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1.主要会计数据和财务数据。</w:t>
      </w:r>
    </w:p>
    <w:tbl>
      <w:tblPr>
        <w:tblW w:w="7635" w:type="dxa"/>
        <w:jc w:val="center"/>
        <w:tblLayout w:type="fixed"/>
        <w:tblLook w:val="04A0" w:firstRow="1" w:lastRow="0" w:firstColumn="1" w:lastColumn="0" w:noHBand="0" w:noVBand="1"/>
      </w:tblPr>
      <w:tblGrid>
        <w:gridCol w:w="1605"/>
        <w:gridCol w:w="2070"/>
        <w:gridCol w:w="2070"/>
        <w:gridCol w:w="1890"/>
      </w:tblGrid>
      <w:tr w:rsidR="002A1691">
        <w:trPr>
          <w:trHeight w:val="285"/>
          <w:jc w:val="center"/>
        </w:trPr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A1691" w:rsidRDefault="001B45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主要指标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1691" w:rsidRDefault="001B45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本期金额（万元）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1691" w:rsidRDefault="001B45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上期金额（万元）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1691" w:rsidRDefault="001B45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变动比例（%）</w:t>
            </w:r>
          </w:p>
        </w:tc>
      </w:tr>
      <w:tr w:rsidR="00D85A57" w:rsidTr="009F5689">
        <w:trPr>
          <w:trHeight w:val="360"/>
          <w:jc w:val="center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85A57" w:rsidRDefault="00D85A57" w:rsidP="00D85A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营业收入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A57" w:rsidRDefault="00D85A57" w:rsidP="00D85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1371.90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A57" w:rsidRDefault="00D85A57" w:rsidP="00D85A5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794.72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5A57" w:rsidRDefault="00D85A57" w:rsidP="00D85A57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72.63%</w:t>
            </w:r>
          </w:p>
        </w:tc>
      </w:tr>
      <w:tr w:rsidR="00D85A57" w:rsidTr="009F5689">
        <w:trPr>
          <w:trHeight w:val="360"/>
          <w:jc w:val="center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85A57" w:rsidRDefault="00D85A57" w:rsidP="00D85A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营业成本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A57" w:rsidRDefault="00D85A57" w:rsidP="00D85A57">
            <w:pPr>
              <w:jc w:val="right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1184.76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A57" w:rsidRDefault="00D85A57" w:rsidP="00D85A5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664.01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5A57" w:rsidRDefault="00D85A57" w:rsidP="00D85A57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78.42%</w:t>
            </w:r>
          </w:p>
        </w:tc>
      </w:tr>
      <w:tr w:rsidR="00D85A57" w:rsidTr="009F5689">
        <w:trPr>
          <w:trHeight w:val="360"/>
          <w:jc w:val="center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85A57" w:rsidRDefault="00D85A57" w:rsidP="00D85A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销售费用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A57" w:rsidRDefault="00D85A57" w:rsidP="00D85A57">
            <w:pPr>
              <w:jc w:val="right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A57" w:rsidRDefault="00D85A57" w:rsidP="00D85A5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5A57" w:rsidRDefault="00D85A57" w:rsidP="00D85A57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</w:tr>
      <w:tr w:rsidR="00D85A57" w:rsidTr="009F5689">
        <w:trPr>
          <w:trHeight w:val="360"/>
          <w:jc w:val="center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85A57" w:rsidRDefault="00D85A57" w:rsidP="00D85A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管理费用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A57" w:rsidRDefault="00D85A57" w:rsidP="00D85A57">
            <w:pPr>
              <w:jc w:val="right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17.13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A57" w:rsidRDefault="00D85A57" w:rsidP="00D85A5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3.69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5A57" w:rsidRDefault="00D85A57" w:rsidP="00D85A57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364.06%</w:t>
            </w:r>
          </w:p>
        </w:tc>
      </w:tr>
      <w:tr w:rsidR="00D85A57" w:rsidTr="009F5689">
        <w:trPr>
          <w:trHeight w:val="360"/>
          <w:jc w:val="center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85A57" w:rsidRDefault="00D85A57" w:rsidP="00D85A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财务费用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A57" w:rsidRDefault="00D85A57" w:rsidP="00D85A57">
            <w:pPr>
              <w:jc w:val="right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0.10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A57" w:rsidRDefault="00D85A57" w:rsidP="00D85A5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0.10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5A57" w:rsidRDefault="00D85A57" w:rsidP="00D85A57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4.05%</w:t>
            </w:r>
          </w:p>
        </w:tc>
      </w:tr>
      <w:tr w:rsidR="00D85A57" w:rsidTr="009F5689">
        <w:trPr>
          <w:trHeight w:val="360"/>
          <w:jc w:val="center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85A57" w:rsidRDefault="00D85A57" w:rsidP="00D85A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营业利润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A57" w:rsidRDefault="00D85A57" w:rsidP="00D85A57">
            <w:pPr>
              <w:jc w:val="right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159.80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A57" w:rsidRDefault="00D85A57" w:rsidP="00D85A5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119.26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5A57" w:rsidRDefault="00D85A57" w:rsidP="00D85A57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33.99%</w:t>
            </w:r>
          </w:p>
        </w:tc>
      </w:tr>
      <w:tr w:rsidR="00D85A57" w:rsidTr="009F5689">
        <w:trPr>
          <w:trHeight w:val="360"/>
          <w:jc w:val="center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85A57" w:rsidRDefault="00D85A57" w:rsidP="00D85A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投资收益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A57" w:rsidRDefault="00D85A57" w:rsidP="00D85A57">
            <w:pPr>
              <w:jc w:val="right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A57" w:rsidRDefault="00D85A57" w:rsidP="00D85A5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5A57" w:rsidRDefault="00D85A57" w:rsidP="00D85A57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</w:tr>
      <w:tr w:rsidR="00D85A57" w:rsidTr="009F5689">
        <w:trPr>
          <w:trHeight w:val="360"/>
          <w:jc w:val="center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85A57" w:rsidRDefault="00D85A57" w:rsidP="00D85A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营业外收支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A57" w:rsidRDefault="00D85A57" w:rsidP="00D85A57">
            <w:pPr>
              <w:jc w:val="right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A57" w:rsidRDefault="00D85A57" w:rsidP="00D85A5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0.00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5A57" w:rsidRDefault="00D85A57" w:rsidP="00D85A57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</w:p>
        </w:tc>
      </w:tr>
      <w:tr w:rsidR="00D85A57" w:rsidTr="009F5689">
        <w:trPr>
          <w:trHeight w:val="360"/>
          <w:jc w:val="center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85A57" w:rsidRDefault="00D85A57" w:rsidP="00D85A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利润总额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A57" w:rsidRDefault="00D85A57" w:rsidP="00D85A57">
            <w:pPr>
              <w:jc w:val="right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159.82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A57" w:rsidRDefault="00D85A57" w:rsidP="00D85A5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119.27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5A57" w:rsidRDefault="00D85A57" w:rsidP="00D85A57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34.01%</w:t>
            </w:r>
          </w:p>
        </w:tc>
      </w:tr>
      <w:tr w:rsidR="00D85A57" w:rsidTr="009F5689">
        <w:trPr>
          <w:trHeight w:val="360"/>
          <w:jc w:val="center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85A57" w:rsidRDefault="00D85A57" w:rsidP="00D85A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税费总额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A57" w:rsidRDefault="00D85A57" w:rsidP="00D85A57">
            <w:pPr>
              <w:jc w:val="right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69.20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A57" w:rsidRDefault="00D85A57" w:rsidP="00D85A5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38.90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5A57" w:rsidRDefault="00D85A57" w:rsidP="00D85A57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77.89%</w:t>
            </w:r>
          </w:p>
        </w:tc>
      </w:tr>
      <w:tr w:rsidR="00D85A57" w:rsidTr="009F5689">
        <w:trPr>
          <w:trHeight w:val="360"/>
          <w:jc w:val="center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85A57" w:rsidRDefault="00D85A57" w:rsidP="00D85A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净利润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A57" w:rsidRDefault="00D85A57" w:rsidP="00D85A57">
            <w:pPr>
              <w:jc w:val="right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157.73 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A57" w:rsidRDefault="00D85A57" w:rsidP="00D85A5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112.34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5A57" w:rsidRDefault="00D85A57" w:rsidP="00D85A57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40.41%</w:t>
            </w:r>
          </w:p>
        </w:tc>
      </w:tr>
      <w:tr w:rsidR="00D85A57" w:rsidTr="009F5689">
        <w:trPr>
          <w:trHeight w:val="360"/>
          <w:jc w:val="center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85A57" w:rsidRDefault="00D85A57" w:rsidP="00D85A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营业利润率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A57" w:rsidRDefault="00D85A57" w:rsidP="00D85A57">
            <w:pPr>
              <w:jc w:val="right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7.27%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A57" w:rsidRDefault="00D85A57" w:rsidP="00D85A5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15.01%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5A57" w:rsidRDefault="00D85A57" w:rsidP="00D85A57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-51.55%</w:t>
            </w:r>
          </w:p>
        </w:tc>
      </w:tr>
      <w:tr w:rsidR="00D85A57" w:rsidTr="009F5689">
        <w:trPr>
          <w:trHeight w:val="360"/>
          <w:jc w:val="center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85A57" w:rsidRDefault="00D85A57" w:rsidP="00D85A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净资产收益率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A57" w:rsidRDefault="00D85A57" w:rsidP="00D85A57">
            <w:pPr>
              <w:jc w:val="right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9.21%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5A57" w:rsidRDefault="00D85A57" w:rsidP="00D85A57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16.65%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5A57" w:rsidRDefault="00D85A57" w:rsidP="00D85A57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-44.67%</w:t>
            </w:r>
          </w:p>
        </w:tc>
      </w:tr>
      <w:tr w:rsidR="002A1691">
        <w:trPr>
          <w:trHeight w:val="360"/>
          <w:jc w:val="center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1691" w:rsidRDefault="001B45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主要指标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1691" w:rsidRDefault="001B45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期末金额（万元）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1691" w:rsidRDefault="001B45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年初金额（万元）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1691" w:rsidRDefault="001B45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变动比例（%）</w:t>
            </w:r>
          </w:p>
        </w:tc>
      </w:tr>
      <w:tr w:rsidR="00D85A57" w:rsidTr="00A47361">
        <w:trPr>
          <w:trHeight w:val="360"/>
          <w:jc w:val="center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A57" w:rsidRDefault="00D85A57" w:rsidP="00D85A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资产总额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A57" w:rsidRDefault="00D85A57" w:rsidP="00D85A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2118.77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A57" w:rsidRDefault="00D85A57" w:rsidP="00D85A5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1351.01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5A57" w:rsidRDefault="00D85A57" w:rsidP="00D85A57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56.83%</w:t>
            </w:r>
          </w:p>
        </w:tc>
      </w:tr>
      <w:tr w:rsidR="00D85A57" w:rsidTr="00A47361">
        <w:trPr>
          <w:trHeight w:val="360"/>
          <w:jc w:val="center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A57" w:rsidRDefault="00D85A57" w:rsidP="00D85A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负债总额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A57" w:rsidRDefault="00D85A57" w:rsidP="00D85A57">
            <w:pPr>
              <w:jc w:val="right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1700.84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A57" w:rsidRDefault="00D85A57" w:rsidP="00D85A5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1101.36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5A57" w:rsidRDefault="00D85A57" w:rsidP="00D85A57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54.43%</w:t>
            </w:r>
          </w:p>
        </w:tc>
      </w:tr>
      <w:tr w:rsidR="00D85A57" w:rsidTr="00A47361">
        <w:trPr>
          <w:trHeight w:val="360"/>
          <w:jc w:val="center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A57" w:rsidRDefault="00D85A57" w:rsidP="00D85A5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所有者权益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A57" w:rsidRDefault="00D85A57" w:rsidP="00D85A57">
            <w:pPr>
              <w:jc w:val="right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417.92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A57" w:rsidRDefault="00D85A57" w:rsidP="00D85A5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249.65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5A57" w:rsidRDefault="00D85A57" w:rsidP="00D85A57">
            <w:pPr>
              <w:jc w:val="right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67.41%</w:t>
            </w:r>
          </w:p>
        </w:tc>
      </w:tr>
    </w:tbl>
    <w:p w:rsidR="002A1691" w:rsidRDefault="001B45D9">
      <w:pPr>
        <w:pStyle w:val="a6"/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以上均为文兴公司财务报表数据。</w:t>
      </w:r>
    </w:p>
    <w:p w:rsidR="002A1691" w:rsidRDefault="001B45D9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cs="黑体" w:hint="eastAsia"/>
          <w:sz w:val="32"/>
          <w:szCs w:val="32"/>
        </w:rPr>
        <w:t>枣庄文兴矿业设备有限公司202</w:t>
      </w:r>
      <w:r w:rsidR="009B4295">
        <w:rPr>
          <w:rFonts w:ascii="仿宋_GB2312" w:eastAsia="仿宋_GB2312" w:cs="黑体"/>
          <w:sz w:val="32"/>
          <w:szCs w:val="32"/>
        </w:rPr>
        <w:t>1</w:t>
      </w:r>
      <w:r>
        <w:rPr>
          <w:rFonts w:ascii="仿宋_GB2312" w:eastAsia="仿宋_GB2312" w:cs="黑体" w:hint="eastAsia"/>
          <w:sz w:val="32"/>
          <w:szCs w:val="32"/>
        </w:rPr>
        <w:t>年</w:t>
      </w:r>
      <w:r w:rsidR="009C44C0">
        <w:rPr>
          <w:rFonts w:ascii="仿宋_GB2312" w:eastAsia="仿宋_GB2312" w:cs="黑体" w:hint="eastAsia"/>
          <w:sz w:val="32"/>
          <w:szCs w:val="32"/>
        </w:rPr>
        <w:t>上半年</w:t>
      </w:r>
      <w:r>
        <w:rPr>
          <w:rFonts w:ascii="仿宋_GB2312" w:eastAsia="仿宋_GB2312" w:cs="黑体" w:hint="eastAsia"/>
          <w:sz w:val="32"/>
          <w:szCs w:val="32"/>
        </w:rPr>
        <w:t>无重要会计政策变更、重要会计估计变更、前期会计差错更正事项。</w:t>
      </w:r>
    </w:p>
    <w:p w:rsidR="002A1691" w:rsidRDefault="001B45D9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三、审计报告摘要</w:t>
      </w:r>
    </w:p>
    <w:p w:rsidR="009B4295" w:rsidRDefault="009C44C0" w:rsidP="009B42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半年</w:t>
      </w:r>
      <w:r w:rsidR="009B4295">
        <w:rPr>
          <w:rFonts w:ascii="仿宋_GB2312" w:eastAsia="仿宋_GB2312" w:hAnsi="仿宋_GB2312" w:cs="仿宋_GB2312" w:hint="eastAsia"/>
          <w:sz w:val="32"/>
          <w:szCs w:val="32"/>
        </w:rPr>
        <w:t>度无中介会计师事务所审计报告。</w:t>
      </w:r>
    </w:p>
    <w:p w:rsidR="002A1691" w:rsidRDefault="002A1691">
      <w:pPr>
        <w:spacing w:line="560" w:lineRule="exact"/>
        <w:ind w:firstLineChars="300" w:firstLine="630"/>
      </w:pPr>
      <w:bookmarkStart w:id="0" w:name="_GoBack"/>
      <w:bookmarkEnd w:id="0"/>
    </w:p>
    <w:sectPr w:rsidR="002A169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5F1" w:rsidRDefault="003C45F1">
      <w:r>
        <w:separator/>
      </w:r>
    </w:p>
  </w:endnote>
  <w:endnote w:type="continuationSeparator" w:id="0">
    <w:p w:rsidR="003C45F1" w:rsidRDefault="003C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691" w:rsidRDefault="001B45D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A1691" w:rsidRDefault="001B45D9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C44C0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A1691" w:rsidRDefault="001B45D9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C44C0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5F1" w:rsidRDefault="003C45F1">
      <w:r>
        <w:separator/>
      </w:r>
    </w:p>
  </w:footnote>
  <w:footnote w:type="continuationSeparator" w:id="0">
    <w:p w:rsidR="003C45F1" w:rsidRDefault="003C4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B45D9"/>
    <w:rsid w:val="002A1691"/>
    <w:rsid w:val="003C45F1"/>
    <w:rsid w:val="00431613"/>
    <w:rsid w:val="005147FE"/>
    <w:rsid w:val="0061009E"/>
    <w:rsid w:val="00920CAF"/>
    <w:rsid w:val="009B4295"/>
    <w:rsid w:val="009C44C0"/>
    <w:rsid w:val="00AB5493"/>
    <w:rsid w:val="00D85A57"/>
    <w:rsid w:val="00F41DAF"/>
    <w:rsid w:val="01AB4960"/>
    <w:rsid w:val="087856BA"/>
    <w:rsid w:val="08D758DF"/>
    <w:rsid w:val="14B61F01"/>
    <w:rsid w:val="1C955940"/>
    <w:rsid w:val="1E674A2F"/>
    <w:rsid w:val="312A655A"/>
    <w:rsid w:val="343E1FE8"/>
    <w:rsid w:val="3A225FE1"/>
    <w:rsid w:val="44135090"/>
    <w:rsid w:val="453155A6"/>
    <w:rsid w:val="48B71A0C"/>
    <w:rsid w:val="503F0014"/>
    <w:rsid w:val="55C374FD"/>
    <w:rsid w:val="59994F7B"/>
    <w:rsid w:val="5A047F39"/>
    <w:rsid w:val="64EE3E34"/>
    <w:rsid w:val="65F558E6"/>
    <w:rsid w:val="6BA543F7"/>
    <w:rsid w:val="704E20F8"/>
    <w:rsid w:val="763E4625"/>
    <w:rsid w:val="7F13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50CBD1-9EB8-450B-A525-B6B2C202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Note Heading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qFormat/>
    <w:pPr>
      <w:jc w:val="center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ordWrap w:val="0"/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qFormat/>
    <w:rPr>
      <w:color w:val="222222"/>
      <w:u w:val="none"/>
    </w:rPr>
  </w:style>
  <w:style w:type="character" w:styleId="a8">
    <w:name w:val="Hyperlink"/>
    <w:basedOn w:val="a0"/>
    <w:qFormat/>
    <w:rPr>
      <w:color w:val="222222"/>
      <w:u w:val="none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4">
    <w:name w:val="time4"/>
    <w:basedOn w:val="a0"/>
    <w:qFormat/>
    <w:rPr>
      <w:color w:val="88888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6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zwxkysb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7</cp:revision>
  <cp:lastPrinted>2021-06-18T08:03:00Z</cp:lastPrinted>
  <dcterms:created xsi:type="dcterms:W3CDTF">2021-06-17T13:33:00Z</dcterms:created>
  <dcterms:modified xsi:type="dcterms:W3CDTF">2021-12-26T03:27:00Z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9742FDDFD11D4A66914AA74B47CADCD6</vt:lpwstr>
  </property>
</Properties>
</file>