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枣庄矿业（集团）付村煤业有限公司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年度财务等重大信息公告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黑体" w:cs="仿宋_GB2312"/>
          <w:color w:val="FF000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480" w:lineRule="auto"/>
        <w:ind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.统一社会信用代码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91370000706106333L</w:t>
      </w:r>
    </w:p>
    <w:p>
      <w:pPr>
        <w:spacing w:line="480" w:lineRule="auto"/>
        <w:ind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.企业名称：枣庄矿业（集团）付村煤业有限公司</w:t>
      </w:r>
    </w:p>
    <w:p>
      <w:pPr>
        <w:spacing w:line="480" w:lineRule="auto"/>
        <w:ind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注册号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：91370000706106333L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.法定代表人：张道福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.类型：有限责任公司（非自然人投资或控股的法人独资）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.成立日期：1998年08月13日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注册资本：10129万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元）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.核准日期：2021年01月08日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营业期限自：1998年08月13日</w:t>
      </w:r>
    </w:p>
    <w:p>
      <w:pPr>
        <w:spacing w:line="60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登记机关：济宁市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行政审批服务局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在营（开业）企业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12.住所：济宁市微山县付村镇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13.邮政编码：277600</w:t>
      </w:r>
    </w:p>
    <w:p>
      <w:pPr>
        <w:numPr>
          <w:ilvl w:val="0"/>
          <w:numId w:val="0"/>
        </w:numPr>
        <w:spacing w:line="48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14.电子邮箱：fmgs1998@163.com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15.经营范围：</w:t>
      </w:r>
      <w:r>
        <w:rPr>
          <w:rFonts w:hint="eastAsia" w:ascii="仿宋_GB2312" w:hAnsi="仿宋_GB2312" w:eastAsia="仿宋_GB2312" w:cs="仿宋_GB2312"/>
          <w:sz w:val="32"/>
          <w:szCs w:val="32"/>
        </w:rPr>
        <w:t>煤炭开采、销售（有效期限以许可证为准）。煤炭洗选加工；房屋租赁、机械设备租赁。（依法须经批准的项目，经相关部门批准后方可开展经营活动）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sectPr>
          <w:footerReference r:id="rId3" w:type="default"/>
          <w:pgSz w:w="11905" w:h="16838"/>
          <w:pgMar w:top="1417" w:right="1587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8" w:charSpace="0"/>
        </w:sectPr>
      </w:pPr>
    </w:p>
    <w:p>
      <w:pPr>
        <w:spacing w:line="24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381635</wp:posOffset>
            </wp:positionV>
            <wp:extent cx="9156065" cy="5146675"/>
            <wp:effectExtent l="0" t="0" r="6985" b="15875"/>
            <wp:wrapTight wrapText="bothSides">
              <wp:wrapPolygon>
                <wp:start x="0" y="0"/>
                <wp:lineTo x="0" y="21507"/>
                <wp:lineTo x="21572" y="21507"/>
                <wp:lineTo x="21572" y="0"/>
                <wp:lineTo x="0" y="0"/>
              </wp:wrapPolygon>
            </wp:wrapTight>
            <wp:docPr id="3" name="图片 3" descr="3ebb50d65a162135abeb0ff4d2de3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ebb50d65a162135abeb0ff4d2de39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56065" cy="514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二、公司治理及管理架构</w:t>
      </w:r>
    </w:p>
    <w:p>
      <w:pPr>
        <w:pStyle w:val="5"/>
        <w:numPr>
          <w:ilvl w:val="0"/>
          <w:numId w:val="0"/>
        </w:numPr>
        <w:rPr>
          <w:rFonts w:hint="default"/>
          <w:lang w:val="en-US" w:eastAsia="zh-CN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5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1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通过产权市场转让企业产权和企业增资情况</w:t>
      </w:r>
    </w:p>
    <w:p>
      <w:pPr>
        <w:pStyle w:val="5"/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付煤公司2021年度无产权转让和企业增资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情况</w:t>
      </w: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91C4D"/>
    <w:multiLevelType w:val="singleLevel"/>
    <w:tmpl w:val="F7191C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F2756"/>
    <w:rsid w:val="03535942"/>
    <w:rsid w:val="03B5571D"/>
    <w:rsid w:val="04546EDD"/>
    <w:rsid w:val="047D7FD4"/>
    <w:rsid w:val="04AE0602"/>
    <w:rsid w:val="0542315D"/>
    <w:rsid w:val="05AE0EF7"/>
    <w:rsid w:val="061C6CBE"/>
    <w:rsid w:val="08545346"/>
    <w:rsid w:val="087856BA"/>
    <w:rsid w:val="088572F8"/>
    <w:rsid w:val="0A2E309A"/>
    <w:rsid w:val="0ADA4732"/>
    <w:rsid w:val="0B1C6B9B"/>
    <w:rsid w:val="0BD62387"/>
    <w:rsid w:val="0CA86F96"/>
    <w:rsid w:val="0ED90DA1"/>
    <w:rsid w:val="10B57ADD"/>
    <w:rsid w:val="153D672A"/>
    <w:rsid w:val="166B605D"/>
    <w:rsid w:val="16A42D8A"/>
    <w:rsid w:val="16FF0541"/>
    <w:rsid w:val="17E1398C"/>
    <w:rsid w:val="18A12CB9"/>
    <w:rsid w:val="196330B7"/>
    <w:rsid w:val="1D3254A2"/>
    <w:rsid w:val="1E0E25EC"/>
    <w:rsid w:val="1E4C60B5"/>
    <w:rsid w:val="1F4E3D21"/>
    <w:rsid w:val="202233FE"/>
    <w:rsid w:val="207C0140"/>
    <w:rsid w:val="211863B7"/>
    <w:rsid w:val="222466C1"/>
    <w:rsid w:val="22752C48"/>
    <w:rsid w:val="250063DE"/>
    <w:rsid w:val="26BD445A"/>
    <w:rsid w:val="272462F5"/>
    <w:rsid w:val="281759A0"/>
    <w:rsid w:val="28867406"/>
    <w:rsid w:val="29E1108C"/>
    <w:rsid w:val="2B3F570A"/>
    <w:rsid w:val="2CE95946"/>
    <w:rsid w:val="2D181107"/>
    <w:rsid w:val="2D852ADB"/>
    <w:rsid w:val="2E38785A"/>
    <w:rsid w:val="2EA74E22"/>
    <w:rsid w:val="30970806"/>
    <w:rsid w:val="30AD6B94"/>
    <w:rsid w:val="31290D38"/>
    <w:rsid w:val="312A655A"/>
    <w:rsid w:val="32CC0806"/>
    <w:rsid w:val="33D9372C"/>
    <w:rsid w:val="378B0D7F"/>
    <w:rsid w:val="37A37BF0"/>
    <w:rsid w:val="380A5D11"/>
    <w:rsid w:val="388A2451"/>
    <w:rsid w:val="39306B1E"/>
    <w:rsid w:val="39537CBD"/>
    <w:rsid w:val="3A910F04"/>
    <w:rsid w:val="3C334283"/>
    <w:rsid w:val="3E3E455D"/>
    <w:rsid w:val="3FF146FC"/>
    <w:rsid w:val="40AE1747"/>
    <w:rsid w:val="44135090"/>
    <w:rsid w:val="47220FEE"/>
    <w:rsid w:val="48B71A0C"/>
    <w:rsid w:val="49B21675"/>
    <w:rsid w:val="4D3A4559"/>
    <w:rsid w:val="4DF60FE1"/>
    <w:rsid w:val="4EB1361D"/>
    <w:rsid w:val="4EBF18DD"/>
    <w:rsid w:val="4F6306F8"/>
    <w:rsid w:val="4FFC24B7"/>
    <w:rsid w:val="503F0014"/>
    <w:rsid w:val="50E90C6A"/>
    <w:rsid w:val="533C4A56"/>
    <w:rsid w:val="544E2123"/>
    <w:rsid w:val="553C27A6"/>
    <w:rsid w:val="55CF3B74"/>
    <w:rsid w:val="564323B1"/>
    <w:rsid w:val="57663776"/>
    <w:rsid w:val="57F33985"/>
    <w:rsid w:val="59805B8A"/>
    <w:rsid w:val="599A49E5"/>
    <w:rsid w:val="59DA7A13"/>
    <w:rsid w:val="59E0027E"/>
    <w:rsid w:val="5ADE112F"/>
    <w:rsid w:val="5ADE206E"/>
    <w:rsid w:val="5AE717C0"/>
    <w:rsid w:val="5B276922"/>
    <w:rsid w:val="5D024BF2"/>
    <w:rsid w:val="5EFD29D9"/>
    <w:rsid w:val="5F3D3C7B"/>
    <w:rsid w:val="60057FF3"/>
    <w:rsid w:val="60C06384"/>
    <w:rsid w:val="60CD45D1"/>
    <w:rsid w:val="60D04C04"/>
    <w:rsid w:val="60E12650"/>
    <w:rsid w:val="622D4272"/>
    <w:rsid w:val="64EE3E34"/>
    <w:rsid w:val="653E1424"/>
    <w:rsid w:val="65E97DB4"/>
    <w:rsid w:val="68A648BF"/>
    <w:rsid w:val="6979275B"/>
    <w:rsid w:val="6B2763A3"/>
    <w:rsid w:val="6B637956"/>
    <w:rsid w:val="6BA543F7"/>
    <w:rsid w:val="6BD32976"/>
    <w:rsid w:val="6C6B21EA"/>
    <w:rsid w:val="6C890E98"/>
    <w:rsid w:val="6DD44F36"/>
    <w:rsid w:val="6EE4417A"/>
    <w:rsid w:val="704E20F8"/>
    <w:rsid w:val="708F4E40"/>
    <w:rsid w:val="72B42306"/>
    <w:rsid w:val="73D95E5F"/>
    <w:rsid w:val="74C5052E"/>
    <w:rsid w:val="752D127D"/>
    <w:rsid w:val="755835AE"/>
    <w:rsid w:val="75801454"/>
    <w:rsid w:val="75E32099"/>
    <w:rsid w:val="763E4625"/>
    <w:rsid w:val="77D64FD1"/>
    <w:rsid w:val="780C5F34"/>
    <w:rsid w:val="789A4F77"/>
    <w:rsid w:val="7A494458"/>
    <w:rsid w:val="7B775AC7"/>
    <w:rsid w:val="7DE24D43"/>
    <w:rsid w:val="7E5A55C0"/>
    <w:rsid w:val="7F206968"/>
    <w:rsid w:val="7FA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Normal Indent"/>
    <w:basedOn w:val="1"/>
    <w:qFormat/>
    <w:uiPriority w:val="99"/>
    <w:pPr>
      <w:ind w:firstLine="42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222222"/>
      <w:u w:val="none"/>
    </w:rPr>
  </w:style>
  <w:style w:type="character" w:styleId="10">
    <w:name w:val="Hyperlink"/>
    <w:basedOn w:val="8"/>
    <w:qFormat/>
    <w:uiPriority w:val="0"/>
    <w:rPr>
      <w:color w:val="222222"/>
      <w:u w:val="non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time4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胡</cp:lastModifiedBy>
  <cp:lastPrinted>2022-05-20T08:35:00Z</cp:lastPrinted>
  <dcterms:modified xsi:type="dcterms:W3CDTF">2022-05-31T00:26:54Z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KSOSaveFontToCloudKey">
    <vt:lpwstr>208663328_cloud</vt:lpwstr>
  </property>
  <property fmtid="{D5CDD505-2E9C-101B-9397-08002B2CF9AE}" pid="4" name="ICV">
    <vt:lpwstr>0E74F6400E474C2BAE201927B6522DC8</vt:lpwstr>
  </property>
</Properties>
</file>