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38262-3DB9-48E5-8596-1FE1C8CB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433</Words>
  <Characters>2474</Characters>
  <Application>Microsoft Office Word</Application>
  <DocSecurity>0</DocSecurity>
  <Lines>20</Lines>
  <Paragraphs>5</Paragraphs>
  <ScaleCrop>false</ScaleCrop>
  <Company>Microsoft</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dxbb</dc:creator>
  <cp:lastModifiedBy>HP</cp:lastModifiedBy>
  <cp:revision>14</cp:revision>
  <dcterms:created xsi:type="dcterms:W3CDTF">2023-01-16T05:51:00Z</dcterms:created>
  <dcterms:modified xsi:type="dcterms:W3CDTF">2023-02-03T01:38:00Z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CAEFF5146D4E42D6857D65876101A2F8</vt:lpwstr>
  </property>
  <property fmtid="{5B77E7CE-EC58-BC6A-FAE8-886BEB80DBEB}" pid="4" name="5B77E7CEEC58BC6AFAE8886BEB80DBEB">
    <vt:lpwstr>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</vt:lpwstr>
  </property>
</Propertie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24" w:rsidRDefault="007127F2">
      <w:pPr>
        <w:widowControl/>
        <w:shd w:val="clear" w:color="auto" w:fill="FFFFFF"/>
        <w:jc w:val="center"/>
        <w:rPr>
          <w:rFonts w:ascii="宋体" w:eastAsia="宋体" w:hAnsi="宋体" w:cs="宋体"/>
          <w:b/>
          <w:color w:val="000000" w:themeColor="text1"/>
          <w:spacing w:val="8"/>
          <w:kern w:val="0"/>
          <w:sz w:val="44"/>
          <w:szCs w:val="44"/>
        </w:rPr>
      </w:pPr>
      <w:r>
        <w:rPr>
          <w:rFonts w:ascii="宋体" w:eastAsia="宋体" w:hAnsi="宋体" w:cs="宋体" w:hint="eastAsia"/>
          <w:b/>
          <w:color w:val="000000" w:themeColor="text1"/>
          <w:spacing w:val="8"/>
          <w:kern w:val="0"/>
          <w:sz w:val="44"/>
          <w:szCs w:val="44"/>
        </w:rPr>
        <w:t>中共山东省委党校(山东行政学院)</w:t>
      </w:r>
    </w:p>
    <w:p w:rsidR="00137224" w:rsidRDefault="007127F2">
      <w:pPr>
        <w:widowControl/>
        <w:shd w:val="clear" w:color="auto" w:fill="FFFFFF"/>
        <w:jc w:val="center"/>
        <w:rPr>
          <w:rFonts w:ascii="宋体" w:eastAsia="宋体" w:hAnsi="宋体" w:cs="宋体"/>
          <w:b/>
          <w:color w:val="000000" w:themeColor="text1"/>
          <w:spacing w:val="8"/>
          <w:kern w:val="0"/>
          <w:sz w:val="44"/>
          <w:szCs w:val="44"/>
        </w:rPr>
      </w:pPr>
      <w:r>
        <w:rPr>
          <w:rFonts w:ascii="宋体" w:eastAsia="宋体" w:hAnsi="宋体" w:cs="宋体" w:hint="eastAsia"/>
          <w:b/>
          <w:color w:val="000000" w:themeColor="text1"/>
          <w:spacing w:val="8"/>
          <w:kern w:val="0"/>
          <w:sz w:val="44"/>
          <w:szCs w:val="44"/>
        </w:rPr>
        <w:t>干部继续教育学院枣矿分院</w:t>
      </w:r>
    </w:p>
    <w:p w:rsidR="00137224" w:rsidRDefault="007127F2">
      <w:pPr>
        <w:widowControl/>
        <w:shd w:val="clear" w:color="auto" w:fill="FFFFFF"/>
        <w:jc w:val="center"/>
        <w:rPr>
          <w:rFonts w:ascii="宋体" w:eastAsia="宋体" w:hAnsi="宋体" w:cs="宋体"/>
          <w:b/>
          <w:color w:val="000000" w:themeColor="text1"/>
          <w:spacing w:val="8"/>
          <w:kern w:val="0"/>
          <w:sz w:val="44"/>
          <w:szCs w:val="44"/>
        </w:rPr>
      </w:pPr>
      <w:r>
        <w:rPr>
          <w:rFonts w:ascii="宋体" w:eastAsia="宋体" w:hAnsi="宋体" w:cs="宋体" w:hint="eastAsia"/>
          <w:b/>
          <w:color w:val="000000" w:themeColor="text1"/>
          <w:spacing w:val="8"/>
          <w:kern w:val="0"/>
          <w:sz w:val="44"/>
          <w:szCs w:val="44"/>
        </w:rPr>
        <w:t>2023年在职干部研究生招生办法</w:t>
      </w:r>
    </w:p>
    <w:p w:rsidR="00137224" w:rsidRDefault="00137224">
      <w:pPr>
        <w:spacing w:line="360" w:lineRule="auto"/>
        <w:ind w:firstLineChars="200" w:firstLine="915"/>
        <w:rPr>
          <w:rFonts w:ascii="宋体" w:eastAsia="宋体" w:hAnsi="宋体" w:cs="宋体"/>
          <w:b/>
          <w:color w:val="FF0000"/>
          <w:spacing w:val="8"/>
          <w:kern w:val="0"/>
          <w:sz w:val="44"/>
          <w:szCs w:val="44"/>
        </w:rPr>
      </w:pPr>
    </w:p>
    <w:p w:rsidR="00137224" w:rsidRDefault="007127F2">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根据《中共山东省委党校（山东行政学院）在职干部研究生2023年招生简章》，结合枣矿分院实际，制定招生办法如下：</w:t>
      </w:r>
    </w:p>
    <w:p w:rsidR="00137224" w:rsidRDefault="007127F2">
      <w:pPr>
        <w:widowControl/>
        <w:spacing w:line="360" w:lineRule="auto"/>
        <w:ind w:firstLineChars="200" w:firstLine="643"/>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一、招生专业、学制和费用</w:t>
      </w:r>
    </w:p>
    <w:p w:rsidR="00137224" w:rsidRDefault="007127F2">
      <w:pPr>
        <w:widowControl/>
        <w:spacing w:line="360" w:lineRule="auto"/>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kern w:val="0"/>
          <w:sz w:val="32"/>
          <w:szCs w:val="32"/>
        </w:rPr>
        <w:t>开设党的建设、经济管理两个专业，各专业学制均为3年。</w:t>
      </w:r>
      <w:r>
        <w:rPr>
          <w:rFonts w:ascii="仿宋_GB2312" w:eastAsia="仿宋_GB2312" w:hAnsi="仿宋_GB2312" w:cs="仿宋_GB2312" w:hint="eastAsia"/>
          <w:color w:val="000000" w:themeColor="text1"/>
          <w:kern w:val="0"/>
          <w:sz w:val="32"/>
          <w:szCs w:val="32"/>
        </w:rPr>
        <w:t>报名费、复习资料费共200元。</w:t>
      </w:r>
      <w:r>
        <w:rPr>
          <w:rFonts w:ascii="仿宋_GB2312" w:eastAsia="仿宋_GB2312" w:hAnsi="仿宋_GB2312" w:cs="仿宋_GB2312" w:hint="eastAsia"/>
          <w:color w:val="000000"/>
          <w:kern w:val="0"/>
          <w:sz w:val="32"/>
          <w:szCs w:val="32"/>
        </w:rPr>
        <w:t>每人</w:t>
      </w:r>
      <w:r>
        <w:rPr>
          <w:rFonts w:ascii="仿宋_GB2312" w:eastAsia="仿宋_GB2312" w:hAnsi="仿宋_GB2312" w:cs="仿宋_GB2312" w:hint="eastAsia"/>
          <w:color w:val="000000" w:themeColor="text1"/>
          <w:kern w:val="0"/>
          <w:sz w:val="32"/>
          <w:szCs w:val="32"/>
        </w:rPr>
        <w:t>每学年学费8000元，教材费400元。</w:t>
      </w:r>
    </w:p>
    <w:p w:rsidR="00137224" w:rsidRDefault="007127F2">
      <w:pPr>
        <w:widowControl/>
        <w:spacing w:line="360" w:lineRule="auto"/>
        <w:ind w:firstLineChars="200" w:firstLine="643"/>
        <w:jc w:val="left"/>
        <w:rPr>
          <w:rFonts w:ascii="仿宋_GB2312" w:eastAsia="仿宋_GB2312" w:hAnsi="仿宋_GB2312" w:cs="仿宋_GB2312"/>
          <w:b/>
          <w:color w:val="000000"/>
          <w:kern w:val="0"/>
          <w:sz w:val="32"/>
          <w:szCs w:val="32"/>
        </w:rPr>
      </w:pPr>
      <w:r>
        <w:rPr>
          <w:rFonts w:ascii="黑体" w:eastAsia="黑体" w:hAnsi="黑体" w:cs="黑体" w:hint="eastAsia"/>
          <w:b/>
          <w:color w:val="000000"/>
          <w:kern w:val="0"/>
          <w:sz w:val="32"/>
          <w:szCs w:val="32"/>
        </w:rPr>
        <w:t>二、招生对象和条件</w:t>
      </w:r>
      <w:r>
        <w:rPr>
          <w:rFonts w:ascii="仿宋_GB2312" w:eastAsia="仿宋_GB2312" w:hAnsi="仿宋_GB2312" w:cs="仿宋_GB2312" w:hint="eastAsia"/>
          <w:b/>
          <w:color w:val="000000"/>
          <w:kern w:val="0"/>
          <w:sz w:val="32"/>
          <w:szCs w:val="32"/>
        </w:rPr>
        <w:t xml:space="preserve">  </w:t>
      </w:r>
    </w:p>
    <w:p w:rsidR="00137224" w:rsidRDefault="007127F2">
      <w:pPr>
        <w:widowControl/>
        <w:spacing w:line="360" w:lineRule="auto"/>
        <w:ind w:firstLineChars="200" w:firstLine="643"/>
        <w:jc w:val="left"/>
        <w:rPr>
          <w:rFonts w:ascii="楷体" w:eastAsia="楷体" w:hAnsi="楷体" w:cs="楷体"/>
          <w:b/>
          <w:color w:val="000000"/>
          <w:kern w:val="0"/>
          <w:sz w:val="32"/>
          <w:szCs w:val="32"/>
        </w:rPr>
      </w:pPr>
      <w:r>
        <w:rPr>
          <w:rFonts w:ascii="楷体" w:eastAsia="楷体" w:hAnsi="楷体" w:cs="楷体" w:hint="eastAsia"/>
          <w:b/>
          <w:color w:val="000000"/>
          <w:kern w:val="0"/>
          <w:sz w:val="32"/>
          <w:szCs w:val="32"/>
        </w:rPr>
        <w:t>（一）招生对象</w:t>
      </w:r>
    </w:p>
    <w:p w:rsidR="00137224" w:rsidRDefault="007127F2">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主要招收山东能源集团驻枣</w:t>
      </w:r>
      <w:r w:rsidR="009010DD">
        <w:rPr>
          <w:rFonts w:ascii="仿宋_GB2312" w:eastAsia="仿宋_GB2312" w:hAnsi="仿宋_GB2312" w:cs="仿宋_GB2312" w:hint="eastAsia"/>
          <w:color w:val="000000"/>
          <w:kern w:val="0"/>
          <w:sz w:val="32"/>
          <w:szCs w:val="32"/>
        </w:rPr>
        <w:t>企业</w:t>
      </w:r>
      <w:r>
        <w:rPr>
          <w:rFonts w:ascii="仿宋_GB2312" w:eastAsia="仿宋_GB2312" w:hAnsi="仿宋_GB2312" w:cs="仿宋_GB2312" w:hint="eastAsia"/>
          <w:color w:val="000000"/>
          <w:kern w:val="0"/>
          <w:sz w:val="32"/>
          <w:szCs w:val="32"/>
        </w:rPr>
        <w:t>副科级及以上在职党员干部或</w:t>
      </w:r>
      <w:r>
        <w:rPr>
          <w:rFonts w:ascii="仿宋_GB2312" w:eastAsia="仿宋_GB2312" w:hAnsi="仿宋_GB2312" w:cs="仿宋_GB2312"/>
          <w:color w:val="000000"/>
          <w:kern w:val="0"/>
          <w:sz w:val="32"/>
          <w:szCs w:val="32"/>
        </w:rPr>
        <w:t>具有中级及以上专业技术职称且现聘中级及以上岗位的党员干部</w:t>
      </w:r>
      <w:r>
        <w:rPr>
          <w:rFonts w:ascii="仿宋_GB2312" w:eastAsia="仿宋_GB2312" w:hAnsi="仿宋_GB2312" w:cs="仿宋_GB2312" w:hint="eastAsia"/>
          <w:color w:val="000000"/>
          <w:kern w:val="0"/>
          <w:sz w:val="32"/>
          <w:szCs w:val="32"/>
        </w:rPr>
        <w:t>；枣庄地区党政群机关、事业单位、国有企业中的乡科级及以上在职党员干部或</w:t>
      </w:r>
      <w:r>
        <w:rPr>
          <w:rFonts w:ascii="仿宋_GB2312" w:eastAsia="仿宋_GB2312" w:hAnsi="仿宋_GB2312" w:cs="仿宋_GB2312"/>
          <w:color w:val="000000"/>
          <w:kern w:val="0"/>
          <w:sz w:val="32"/>
          <w:szCs w:val="32"/>
        </w:rPr>
        <w:t>具有中级及以上专业技术职称且现聘中级及以上岗位的党员干部</w:t>
      </w:r>
      <w:r>
        <w:rPr>
          <w:rFonts w:ascii="仿宋_GB2312" w:eastAsia="仿宋_GB2312" w:hAnsi="仿宋_GB2312" w:cs="仿宋_GB2312" w:hint="eastAsia"/>
          <w:color w:val="000000"/>
          <w:kern w:val="0"/>
          <w:sz w:val="32"/>
          <w:szCs w:val="32"/>
        </w:rPr>
        <w:t>。</w:t>
      </w:r>
    </w:p>
    <w:p w:rsidR="00137224" w:rsidRDefault="007127F2">
      <w:pPr>
        <w:widowControl/>
        <w:spacing w:line="360" w:lineRule="auto"/>
        <w:ind w:firstLineChars="200" w:firstLine="643"/>
        <w:jc w:val="left"/>
        <w:rPr>
          <w:rFonts w:ascii="楷体" w:eastAsia="楷体" w:hAnsi="楷体" w:cs="楷体"/>
          <w:b/>
          <w:color w:val="000000"/>
          <w:kern w:val="0"/>
          <w:sz w:val="32"/>
          <w:szCs w:val="32"/>
        </w:rPr>
      </w:pPr>
      <w:r>
        <w:rPr>
          <w:rFonts w:ascii="楷体" w:eastAsia="楷体" w:hAnsi="楷体" w:cs="楷体" w:hint="eastAsia"/>
          <w:b/>
          <w:color w:val="000000"/>
          <w:kern w:val="0"/>
          <w:sz w:val="32"/>
          <w:szCs w:val="32"/>
        </w:rPr>
        <w:t>（二）报考基本条件</w:t>
      </w:r>
    </w:p>
    <w:p w:rsidR="0035624C" w:rsidRPr="0035624C" w:rsidRDefault="009010DD" w:rsidP="0035624C">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color w:val="000000"/>
          <w:kern w:val="0"/>
          <w:sz w:val="32"/>
          <w:szCs w:val="32"/>
        </w:rPr>
        <w:t xml:space="preserve">. </w:t>
      </w:r>
      <w:r w:rsidR="007127F2">
        <w:rPr>
          <w:rFonts w:ascii="仿宋_GB2312" w:eastAsia="仿宋_GB2312" w:hAnsi="仿宋_GB2312" w:cs="仿宋_GB2312" w:hint="eastAsia"/>
          <w:color w:val="000000"/>
          <w:kern w:val="0"/>
          <w:sz w:val="32"/>
          <w:szCs w:val="32"/>
        </w:rPr>
        <w:t xml:space="preserve">具有本科及以上学历; </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color w:val="000000"/>
          <w:kern w:val="0"/>
          <w:sz w:val="32"/>
          <w:szCs w:val="32"/>
        </w:rPr>
        <w:t xml:space="preserve">. </w:t>
      </w:r>
      <w:r w:rsidR="007127F2">
        <w:rPr>
          <w:rFonts w:ascii="仿宋_GB2312" w:eastAsia="仿宋_GB2312" w:hAnsi="仿宋_GB2312" w:cs="仿宋_GB2312" w:hint="eastAsia"/>
          <w:color w:val="000000"/>
          <w:kern w:val="0"/>
          <w:sz w:val="32"/>
          <w:szCs w:val="32"/>
        </w:rPr>
        <w:t>中共党员（含预备党员）；</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 xml:space="preserve">. </w:t>
      </w:r>
      <w:r w:rsidR="007127F2">
        <w:rPr>
          <w:rFonts w:ascii="仿宋_GB2312" w:eastAsia="仿宋_GB2312" w:hAnsi="仿宋_GB2312" w:cs="仿宋_GB2312" w:hint="eastAsia"/>
          <w:color w:val="000000"/>
          <w:kern w:val="0"/>
          <w:sz w:val="32"/>
          <w:szCs w:val="32"/>
        </w:rPr>
        <w:t>具有山东能源集团副科级或枣庄地区四级主任科员及以上职务职级，或具有中级及以上专业技术职称且现聘中级及以上岗位；</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 xml:space="preserve">. </w:t>
      </w:r>
      <w:r w:rsidR="007127F2">
        <w:rPr>
          <w:rFonts w:ascii="仿宋_GB2312" w:eastAsia="仿宋_GB2312" w:hAnsi="仿宋_GB2312" w:cs="仿宋_GB2312" w:hint="eastAsia"/>
          <w:color w:val="000000"/>
          <w:kern w:val="0"/>
          <w:sz w:val="32"/>
          <w:szCs w:val="32"/>
        </w:rPr>
        <w:t>经所在单位审核同意，能保证到校学习和在职自学。</w:t>
      </w:r>
      <w:r w:rsidR="0035624C" w:rsidRPr="0035624C">
        <w:rPr>
          <w:rFonts w:ascii="仿宋_GB2312" w:eastAsia="仿宋_GB2312" w:hAnsi="仿宋_GB2312" w:cs="仿宋_GB2312" w:hint="eastAsia"/>
          <w:color w:val="000000"/>
          <w:kern w:val="0"/>
          <w:sz w:val="32"/>
          <w:szCs w:val="32"/>
        </w:rPr>
        <w:t>非中共党员报考须具有本科及以上学历和正科级及以上领导职务。</w:t>
      </w:r>
    </w:p>
    <w:p w:rsidR="00137224" w:rsidRPr="0035624C" w:rsidRDefault="00137224">
      <w:pPr>
        <w:widowControl/>
        <w:spacing w:line="360" w:lineRule="auto"/>
        <w:ind w:firstLineChars="200" w:firstLine="640"/>
        <w:jc w:val="left"/>
        <w:rPr>
          <w:rFonts w:ascii="仿宋_GB2312" w:eastAsia="仿宋_GB2312" w:hAnsi="仿宋_GB2312" w:cs="仿宋_GB2312"/>
          <w:color w:val="000000" w:themeColor="text1"/>
          <w:kern w:val="0"/>
          <w:sz w:val="32"/>
          <w:szCs w:val="32"/>
        </w:rPr>
      </w:pPr>
      <w:bookmarkStart w:id="0" w:name="_GoBack"/>
      <w:bookmarkEnd w:id="0"/>
    </w:p>
    <w:p w:rsidR="00137224" w:rsidRDefault="007127F2">
      <w:pPr>
        <w:widowControl/>
        <w:spacing w:line="360" w:lineRule="auto"/>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符合报名基本条件且已取得硕士学位证书或研究生学历证书的可以免试入学。</w:t>
      </w:r>
    </w:p>
    <w:p w:rsidR="00137224" w:rsidRDefault="007127F2">
      <w:pPr>
        <w:widowControl/>
        <w:numPr>
          <w:ilvl w:val="0"/>
          <w:numId w:val="1"/>
        </w:numPr>
        <w:spacing w:line="360" w:lineRule="auto"/>
        <w:ind w:firstLineChars="200" w:firstLine="643"/>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招生办法</w:t>
      </w:r>
    </w:p>
    <w:p w:rsidR="00137224" w:rsidRDefault="007127F2">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个人申请,所在单位推荐,组织人事部门审核,参加省委党校(山东行政学院)统一入学考试,根据考试成绩,择优录取。</w:t>
      </w:r>
    </w:p>
    <w:p w:rsidR="00137224" w:rsidRDefault="007127F2">
      <w:pPr>
        <w:widowControl/>
        <w:spacing w:line="360" w:lineRule="auto"/>
        <w:ind w:firstLineChars="200" w:firstLine="643"/>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四、报名有关事项</w:t>
      </w:r>
    </w:p>
    <w:p w:rsidR="00137224" w:rsidRDefault="007127F2">
      <w:pPr>
        <w:widowControl/>
        <w:spacing w:line="360" w:lineRule="auto"/>
        <w:ind w:firstLineChars="200" w:firstLine="643"/>
        <w:jc w:val="left"/>
        <w:rPr>
          <w:rFonts w:ascii="仿宋_GB2312" w:eastAsia="仿宋_GB2312" w:hAnsi="仿宋_GB2312" w:cs="仿宋_GB2312"/>
          <w:color w:val="000000"/>
          <w:kern w:val="0"/>
          <w:sz w:val="32"/>
          <w:szCs w:val="32"/>
        </w:rPr>
      </w:pPr>
      <w:r>
        <w:rPr>
          <w:rFonts w:ascii="楷体" w:eastAsia="楷体" w:hAnsi="楷体" w:cs="楷体" w:hint="eastAsia"/>
          <w:b/>
          <w:color w:val="000000"/>
          <w:kern w:val="0"/>
          <w:sz w:val="32"/>
          <w:szCs w:val="32"/>
        </w:rPr>
        <w:t>（一）报名时间</w:t>
      </w:r>
    </w:p>
    <w:p w:rsidR="00137224" w:rsidRDefault="007127F2">
      <w:pPr>
        <w:widowControl/>
        <w:spacing w:line="360" w:lineRule="auto"/>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kern w:val="0"/>
          <w:sz w:val="32"/>
          <w:szCs w:val="32"/>
        </w:rPr>
        <w:t>2023年3月1日上午8：30—2023年3月</w:t>
      </w:r>
      <w:r w:rsidR="00310939">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kern w:val="0"/>
          <w:sz w:val="32"/>
          <w:szCs w:val="32"/>
        </w:rPr>
        <w:t>下午5：00</w:t>
      </w:r>
      <w:r>
        <w:rPr>
          <w:rFonts w:ascii="仿宋_GB2312" w:eastAsia="仿宋_GB2312" w:hAnsi="仿宋_GB2312" w:cs="仿宋_GB2312" w:hint="eastAsia"/>
          <w:color w:val="000000"/>
          <w:kern w:val="0"/>
          <w:sz w:val="32"/>
          <w:szCs w:val="32"/>
        </w:rPr>
        <w:t>（额满即止）</w:t>
      </w:r>
      <w:r>
        <w:rPr>
          <w:rFonts w:ascii="仿宋_GB2312" w:eastAsia="仿宋_GB2312" w:hAnsi="仿宋_GB2312" w:cs="仿宋_GB2312" w:hint="eastAsia"/>
          <w:color w:val="333333"/>
          <w:kern w:val="0"/>
          <w:sz w:val="32"/>
          <w:szCs w:val="32"/>
        </w:rPr>
        <w:t>。</w:t>
      </w:r>
    </w:p>
    <w:p w:rsidR="00137224" w:rsidRDefault="007127F2">
      <w:pPr>
        <w:widowControl/>
        <w:spacing w:line="360" w:lineRule="auto"/>
        <w:ind w:firstLineChars="200" w:firstLine="643"/>
        <w:jc w:val="left"/>
        <w:rPr>
          <w:rFonts w:ascii="楷体" w:eastAsia="楷体" w:hAnsi="楷体" w:cs="楷体"/>
          <w:b/>
          <w:color w:val="000000"/>
          <w:kern w:val="0"/>
          <w:sz w:val="32"/>
          <w:szCs w:val="32"/>
        </w:rPr>
      </w:pPr>
      <w:r>
        <w:rPr>
          <w:rFonts w:ascii="楷体" w:eastAsia="楷体" w:hAnsi="楷体" w:cs="楷体" w:hint="eastAsia"/>
          <w:b/>
          <w:color w:val="000000"/>
          <w:kern w:val="0"/>
          <w:sz w:val="32"/>
          <w:szCs w:val="32"/>
        </w:rPr>
        <w:t>（二）报名程序和方式</w:t>
      </w:r>
    </w:p>
    <w:p w:rsidR="00137224" w:rsidRDefault="007127F2">
      <w:pPr>
        <w:widowControl/>
        <w:spacing w:line="360" w:lineRule="auto"/>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采取网上填报方式，从报名到考试主要有以下步骤:</w:t>
      </w:r>
    </w:p>
    <w:p w:rsidR="00137224" w:rsidRDefault="007127F2">
      <w:pPr>
        <w:widowControl/>
        <w:spacing w:line="360" w:lineRule="auto"/>
        <w:ind w:firstLineChars="200" w:firstLine="643"/>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
          <w:bCs/>
          <w:color w:val="000000"/>
          <w:kern w:val="0"/>
          <w:sz w:val="32"/>
          <w:szCs w:val="32"/>
        </w:rPr>
        <w:t>1.账号开通。</w:t>
      </w:r>
      <w:r>
        <w:rPr>
          <w:rFonts w:ascii="仿宋_GB2312" w:eastAsia="仿宋_GB2312" w:hAnsi="仿宋_GB2312" w:cs="仿宋_GB2312" w:hint="eastAsia"/>
          <w:bCs/>
          <w:color w:val="000000"/>
          <w:kern w:val="0"/>
          <w:sz w:val="32"/>
          <w:szCs w:val="32"/>
        </w:rPr>
        <w:t>报考人员按所选专业，在报名时间内扫描下列二维码，进入报名信息登记程序，登记个人信息，报名信息登记系统于2023年3月1日上午8：30开通。符合条件的在两个工作日内由工作人员</w:t>
      </w:r>
      <w:bookmarkStart w:id="1" w:name="_Hlk534279470"/>
      <w:r>
        <w:rPr>
          <w:rFonts w:ascii="仿宋_GB2312" w:eastAsia="仿宋_GB2312" w:hAnsi="仿宋_GB2312" w:cs="仿宋_GB2312" w:hint="eastAsia"/>
          <w:bCs/>
          <w:color w:val="000000"/>
          <w:kern w:val="0"/>
          <w:sz w:val="32"/>
          <w:szCs w:val="32"/>
        </w:rPr>
        <w:t>开通报名账号</w:t>
      </w:r>
      <w:bookmarkEnd w:id="1"/>
      <w:r>
        <w:rPr>
          <w:rFonts w:ascii="仿宋_GB2312" w:eastAsia="仿宋_GB2312" w:hAnsi="仿宋_GB2312" w:cs="仿宋_GB2312" w:hint="eastAsia"/>
          <w:bCs/>
          <w:color w:val="000000"/>
          <w:kern w:val="0"/>
          <w:sz w:val="32"/>
          <w:szCs w:val="32"/>
        </w:rPr>
        <w:t>。</w:t>
      </w:r>
    </w:p>
    <w:p w:rsidR="00137224" w:rsidRDefault="007127F2">
      <w:pPr>
        <w:widowControl/>
        <w:spacing w:line="360" w:lineRule="auto"/>
        <w:ind w:firstLineChars="200" w:firstLine="64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32"/>
          <w:szCs w:val="32"/>
        </w:rPr>
        <w:t>报名信息登记程序二维码</w:t>
      </w:r>
    </w:p>
    <w:p w:rsidR="00137224" w:rsidRDefault="00310939">
      <w:pPr>
        <w:widowControl/>
        <w:spacing w:line="360" w:lineRule="auto"/>
        <w:ind w:firstLineChars="200" w:firstLine="420"/>
        <w:jc w:val="center"/>
        <w:rPr>
          <w:rFonts w:ascii="仿宋_GB2312" w:eastAsia="仿宋_GB2312" w:hAnsi="仿宋_GB2312" w:cs="仿宋_GB2312"/>
          <w:bCs/>
          <w:color w:val="000000"/>
          <w:kern w:val="0"/>
          <w:sz w:val="28"/>
          <w:szCs w:val="28"/>
        </w:rPr>
      </w:pPr>
      <w:r>
        <w:rPr>
          <w:noProof/>
        </w:rPr>
        <w:lastRenderedPageBreak/>
        <w:drawing>
          <wp:anchor distT="0" distB="0" distL="114300" distR="114300" simplePos="0" relativeHeight="251663360" behindDoc="0" locked="0" layoutInCell="1" allowOverlap="1" wp14:anchorId="4392B30E" wp14:editId="6DEBED7C">
            <wp:simplePos x="0" y="0"/>
            <wp:positionH relativeFrom="column">
              <wp:posOffset>3068320</wp:posOffset>
            </wp:positionH>
            <wp:positionV relativeFrom="paragraph">
              <wp:posOffset>405765</wp:posOffset>
            </wp:positionV>
            <wp:extent cx="2177415" cy="2505710"/>
            <wp:effectExtent l="0" t="0" r="0" b="889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b="31051"/>
                    <a:stretch>
                      <a:fillRect/>
                    </a:stretch>
                  </pic:blipFill>
                  <pic:spPr>
                    <a:xfrm>
                      <a:off x="0" y="0"/>
                      <a:ext cx="2177415" cy="250571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159F48D" wp14:editId="2307B64B">
            <wp:simplePos x="0" y="0"/>
            <wp:positionH relativeFrom="column">
              <wp:posOffset>152400</wp:posOffset>
            </wp:positionH>
            <wp:positionV relativeFrom="paragraph">
              <wp:posOffset>439420</wp:posOffset>
            </wp:positionV>
            <wp:extent cx="2192655" cy="251460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b="31322"/>
                    <a:stretch>
                      <a:fillRect/>
                    </a:stretch>
                  </pic:blipFill>
                  <pic:spPr>
                    <a:xfrm>
                      <a:off x="0" y="0"/>
                      <a:ext cx="2192655" cy="2514600"/>
                    </a:xfrm>
                    <a:prstGeom prst="rect">
                      <a:avLst/>
                    </a:prstGeom>
                    <a:noFill/>
                    <a:ln>
                      <a:noFill/>
                    </a:ln>
                  </pic:spPr>
                </pic:pic>
              </a:graphicData>
            </a:graphic>
          </wp:anchor>
        </w:drawing>
      </w:r>
    </w:p>
    <w:p w:rsidR="00137224" w:rsidRDefault="00137224">
      <w:pPr>
        <w:widowControl/>
        <w:spacing w:line="360" w:lineRule="auto"/>
        <w:ind w:firstLineChars="200" w:firstLine="560"/>
        <w:jc w:val="center"/>
        <w:rPr>
          <w:rFonts w:ascii="仿宋_GB2312" w:eastAsia="仿宋_GB2312" w:hAnsi="仿宋_GB2312" w:cs="仿宋_GB2312"/>
          <w:bCs/>
          <w:color w:val="000000"/>
          <w:kern w:val="0"/>
          <w:sz w:val="28"/>
          <w:szCs w:val="28"/>
        </w:rPr>
      </w:pPr>
    </w:p>
    <w:p w:rsidR="00137224" w:rsidRDefault="007127F2">
      <w:pPr>
        <w:ind w:firstLine="60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程序输入项为：姓名、身份证号、手机号和工作单位。</w:t>
      </w:r>
    </w:p>
    <w:p w:rsidR="00137224" w:rsidRDefault="007127F2">
      <w:pPr>
        <w:ind w:firstLine="600"/>
        <w:jc w:val="left"/>
        <w:rPr>
          <w:rFonts w:ascii="仿宋_GB2312" w:eastAsia="仿宋_GB2312" w:hAnsi="仿宋_GB2312" w:cs="仿宋_GB2312"/>
          <w:bCs/>
          <w:color w:val="000000"/>
          <w:kern w:val="0"/>
          <w:sz w:val="32"/>
          <w:szCs w:val="32"/>
        </w:rPr>
      </w:pPr>
      <w:r>
        <w:rPr>
          <w:rFonts w:ascii="仿宋_GB2312" w:eastAsia="仿宋_GB2312" w:hAnsiTheme="minorEastAsia" w:cstheme="minorEastAsia" w:hint="eastAsia"/>
          <w:sz w:val="32"/>
          <w:szCs w:val="32"/>
        </w:rPr>
        <w:t>选择项为</w:t>
      </w:r>
      <w:r>
        <w:rPr>
          <w:rFonts w:ascii="仿宋_GB2312" w:eastAsia="仿宋_GB2312" w:hAnsi="仿宋_GB2312" w:cs="仿宋_GB2312" w:hint="eastAsia"/>
          <w:bCs/>
          <w:color w:val="000000"/>
          <w:kern w:val="0"/>
          <w:sz w:val="32"/>
          <w:szCs w:val="32"/>
        </w:rPr>
        <w:t>：性别、单位隶属、职级、职称、政治面貌、学历学位。</w:t>
      </w:r>
    </w:p>
    <w:p w:rsidR="00137224" w:rsidRDefault="007127F2">
      <w:pPr>
        <w:widowControl/>
        <w:spacing w:line="360" w:lineRule="auto"/>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2.网上填报。</w:t>
      </w:r>
      <w:r>
        <w:rPr>
          <w:rFonts w:ascii="仿宋_GB2312" w:eastAsia="仿宋_GB2312" w:hAnsi="仿宋_GB2312" w:cs="仿宋_GB2312" w:hint="eastAsia"/>
          <w:color w:val="000000"/>
          <w:kern w:val="0"/>
          <w:sz w:val="32"/>
          <w:szCs w:val="32"/>
        </w:rPr>
        <w:t>开通报名账号的报考人员，根据短信提示登录网上报名系统，在3个工作日内填写完成个人信息并上传报名材料，格式及要求详见报考须知。</w:t>
      </w:r>
    </w:p>
    <w:p w:rsidR="00137224" w:rsidRDefault="007127F2">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上传材料如下：</w:t>
      </w:r>
    </w:p>
    <w:tbl>
      <w:tblPr>
        <w:tblW w:w="8150" w:type="dxa"/>
        <w:jc w:val="center"/>
        <w:tblLayout w:type="fixed"/>
        <w:tblCellMar>
          <w:left w:w="0" w:type="dxa"/>
          <w:right w:w="0" w:type="dxa"/>
        </w:tblCellMar>
        <w:tblLook w:val="04A0" w:firstRow="1" w:lastRow="0" w:firstColumn="1" w:lastColumn="0" w:noHBand="0" w:noVBand="1"/>
      </w:tblPr>
      <w:tblGrid>
        <w:gridCol w:w="920"/>
        <w:gridCol w:w="7230"/>
      </w:tblGrid>
      <w:tr w:rsidR="00137224" w:rsidTr="0027765F">
        <w:trPr>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7224" w:rsidRDefault="007127F2" w:rsidP="0027765F">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序号</w:t>
            </w:r>
          </w:p>
        </w:tc>
        <w:tc>
          <w:tcPr>
            <w:tcW w:w="72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37224" w:rsidRDefault="007127F2" w:rsidP="0027765F">
            <w:pPr>
              <w:widowControl/>
              <w:spacing w:line="360" w:lineRule="auto"/>
              <w:ind w:firstLineChars="200"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名        称</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*个人证件照</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*身份证</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专科毕业证书</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*本科毕业证书</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研究生毕业证书</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硕士学位证书</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*任职文件</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8</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*专业技术职称证书、聘任证书</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*教育部学历证书电子注册备案表（国民教育本科）</w:t>
            </w:r>
          </w:p>
        </w:tc>
      </w:tr>
      <w:tr w:rsidR="00A65CB2" w:rsidTr="0027765F">
        <w:trPr>
          <w:jc w:val="center"/>
        </w:trPr>
        <w:tc>
          <w:tcPr>
            <w:tcW w:w="9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65CB2" w:rsidRDefault="00A65CB2" w:rsidP="00A65CB2">
            <w:pPr>
              <w:widowControl/>
              <w:spacing w:line="360" w:lineRule="auto"/>
              <w:jc w:val="center"/>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10</w:t>
            </w:r>
          </w:p>
        </w:tc>
        <w:tc>
          <w:tcPr>
            <w:tcW w:w="7230" w:type="dxa"/>
            <w:tcBorders>
              <w:top w:val="nil"/>
              <w:left w:val="nil"/>
              <w:bottom w:val="single" w:sz="8" w:space="0" w:color="000000"/>
              <w:right w:val="single" w:sz="8" w:space="0" w:color="000000"/>
            </w:tcBorders>
            <w:tcMar>
              <w:top w:w="0" w:type="dxa"/>
              <w:left w:w="108" w:type="dxa"/>
              <w:bottom w:w="0" w:type="dxa"/>
              <w:right w:w="108" w:type="dxa"/>
            </w:tcMar>
          </w:tcPr>
          <w:p w:rsidR="00A65CB2" w:rsidRDefault="00A65CB2" w:rsidP="00A65CB2">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其他证明材料</w:t>
            </w:r>
          </w:p>
        </w:tc>
      </w:tr>
    </w:tbl>
    <w:p w:rsidR="00137224" w:rsidRDefault="007127F2">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noProof/>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1352550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7224" w:rsidRDefault="00137224"/>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116.25pt;margin-top:106.5pt;height:144pt;width:144pt;mso-wrap-style:none;z-index:251659264;mso-width-relative:page;mso-height-relative:page;" filled="f" stroked="f" coordsize="21600,21600" o:gfxdata="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CeYJ1wAAAAsBAAAPAAAAAAAAAAEAIAAAACIAAABkcnMvZG93bnJl&#10;di54bWxQSwECFAAUAAAACACHTuJAus0p9TcCAABlBAAADgAAAAAAAAABACAAAAAmAQAAZHJzL2Uy&#10;b0RvYy54bWxQSwUGAAAAAAYABgBZAQAAzwUAAAAA&#10;">
                <v:fill on="f" focussize="0,0"/>
                <v:stroke on="f" weight="0.5pt"/>
                <v:imagedata o:title=""/>
                <o:lock v:ext="edit" aspectratio="f"/>
                <v:textbox style="mso-fit-shape-to-text:t;">
                  <w:txbxContent>
                    <w:p/>
                  </w:txbxContent>
                </v:textbox>
              </v:shape>
            </w:pict>
          </mc:Fallback>
        </mc:AlternateContent>
      </w:r>
      <w:r>
        <w:rPr>
          <w:rFonts w:ascii="仿宋_GB2312" w:eastAsia="仿宋_GB2312" w:hAnsi="仿宋_GB2312" w:cs="仿宋_GB2312" w:hint="eastAsia"/>
          <w:color w:val="000000"/>
          <w:kern w:val="0"/>
          <w:sz w:val="32"/>
          <w:szCs w:val="32"/>
        </w:rPr>
        <w:t xml:space="preserve">带*标记的为必须上传材料                                              </w:t>
      </w:r>
    </w:p>
    <w:p w:rsidR="00137224" w:rsidRDefault="007127F2">
      <w:pPr>
        <w:widowControl/>
        <w:spacing w:line="360" w:lineRule="auto"/>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3.网上初审。</w:t>
      </w:r>
      <w:r>
        <w:rPr>
          <w:rFonts w:ascii="仿宋_GB2312" w:eastAsia="仿宋_GB2312" w:hAnsi="仿宋_GB2312" w:cs="仿宋_GB2312" w:hint="eastAsia"/>
          <w:color w:val="000000"/>
          <w:kern w:val="0"/>
          <w:sz w:val="32"/>
          <w:szCs w:val="32"/>
        </w:rPr>
        <w:t>对填报信息进行网上审核，并通过手机短信反馈审核结果。</w:t>
      </w:r>
    </w:p>
    <w:p w:rsidR="00137224" w:rsidRDefault="007127F2">
      <w:pPr>
        <w:widowControl/>
        <w:spacing w:line="360" w:lineRule="auto"/>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4.打印报表。</w:t>
      </w:r>
      <w:r>
        <w:rPr>
          <w:rFonts w:ascii="仿宋_GB2312" w:eastAsia="仿宋_GB2312" w:hAnsi="仿宋_GB2312" w:cs="仿宋_GB2312" w:hint="eastAsia"/>
          <w:color w:val="000000"/>
          <w:kern w:val="0"/>
          <w:sz w:val="32"/>
          <w:szCs w:val="32"/>
        </w:rPr>
        <w:t>初审通过的报考人员，登录报名系统打印 “介绍信及党员关系证明信”1份、“报名登记表”3份，经具有人事管辖权的单位或组织人事部门审核后盖章</w:t>
      </w:r>
      <w:bookmarkStart w:id="2" w:name="_Hlk504472947"/>
      <w:r>
        <w:rPr>
          <w:rFonts w:ascii="仿宋_GB2312" w:eastAsia="仿宋_GB2312" w:hAnsi="仿宋_GB2312" w:cs="仿宋_GB2312" w:hint="eastAsia"/>
          <w:color w:val="000000"/>
          <w:kern w:val="0"/>
          <w:sz w:val="32"/>
          <w:szCs w:val="32"/>
        </w:rPr>
        <w:t>。</w:t>
      </w:r>
      <w:bookmarkEnd w:id="2"/>
    </w:p>
    <w:p w:rsidR="0027765F" w:rsidRDefault="007127F2" w:rsidP="0027765F">
      <w:pPr>
        <w:widowControl/>
        <w:spacing w:line="360" w:lineRule="auto"/>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5.现场报名。</w:t>
      </w:r>
      <w:r w:rsidR="0027765F">
        <w:rPr>
          <w:rFonts w:ascii="仿宋_GB2312" w:eastAsia="仿宋_GB2312" w:hAnsi="仿宋_GB2312" w:cs="仿宋_GB2312" w:hint="eastAsia"/>
          <w:color w:val="000000"/>
          <w:kern w:val="0"/>
          <w:sz w:val="32"/>
          <w:szCs w:val="32"/>
        </w:rPr>
        <w:t>报考人员持报名材料原件到山东能源党校枣庄校区（原枣矿集团党校）函授部办理报名手续。由工作人员进行审核，通过的收取报名、资料费，发放复习资料，现场报名材料要求详见报考须知。</w:t>
      </w:r>
    </w:p>
    <w:p w:rsidR="00137224" w:rsidRDefault="007127F2">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现场报名材料包括：</w:t>
      </w:r>
    </w:p>
    <w:tbl>
      <w:tblPr>
        <w:tblW w:w="8914" w:type="dxa"/>
        <w:jc w:val="center"/>
        <w:tblLayout w:type="fixed"/>
        <w:tblCellMar>
          <w:left w:w="0" w:type="dxa"/>
          <w:right w:w="0" w:type="dxa"/>
        </w:tblCellMar>
        <w:tblLook w:val="04A0" w:firstRow="1" w:lastRow="0" w:firstColumn="1" w:lastColumn="0" w:noHBand="0" w:noVBand="1"/>
      </w:tblPr>
      <w:tblGrid>
        <w:gridCol w:w="961"/>
        <w:gridCol w:w="6003"/>
        <w:gridCol w:w="916"/>
        <w:gridCol w:w="1034"/>
      </w:tblGrid>
      <w:tr w:rsidR="00137224">
        <w:trPr>
          <w:trHeight w:val="645"/>
          <w:jc w:val="center"/>
        </w:trPr>
        <w:tc>
          <w:tcPr>
            <w:tcW w:w="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7224" w:rsidRDefault="007127F2">
            <w:pPr>
              <w:widowControl/>
              <w:spacing w:line="360" w:lineRule="auto"/>
              <w:jc w:val="center"/>
              <w:rPr>
                <w:rFonts w:ascii="仿宋_GB2312" w:eastAsia="仿宋_GB2312" w:hAnsi="仿宋_GB2312" w:cs="仿宋_GB2312"/>
                <w:color w:val="000000"/>
                <w:kern w:val="0"/>
                <w:sz w:val="28"/>
                <w:szCs w:val="28"/>
              </w:rPr>
            </w:pPr>
            <w:bookmarkStart w:id="3" w:name="OLE_LINK1" w:colFirst="1" w:colLast="1"/>
            <w:r>
              <w:rPr>
                <w:rFonts w:ascii="仿宋_GB2312" w:eastAsia="仿宋_GB2312" w:hAnsi="仿宋_GB2312" w:cs="仿宋_GB2312" w:hint="eastAsia"/>
                <w:color w:val="000000"/>
                <w:kern w:val="0"/>
                <w:sz w:val="28"/>
                <w:szCs w:val="28"/>
              </w:rPr>
              <w:t>序号</w:t>
            </w:r>
          </w:p>
        </w:tc>
        <w:tc>
          <w:tcPr>
            <w:tcW w:w="60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37224" w:rsidRDefault="007127F2">
            <w:pPr>
              <w:widowControl/>
              <w:spacing w:line="360" w:lineRule="auto"/>
              <w:ind w:firstLineChars="200" w:firstLine="560"/>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名　  　称</w:t>
            </w:r>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37224" w:rsidRDefault="007127F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考生</w:t>
            </w:r>
          </w:p>
        </w:tc>
        <w:tc>
          <w:tcPr>
            <w:tcW w:w="10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37224" w:rsidRDefault="007127F2">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分院</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报名登记表三份</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介绍信和党员关系证明信</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身份证原件</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带回</w:t>
            </w: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*本科毕业证书原件</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*研究生毕业证书原件</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*硕士学位证书原件</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任职文件原件</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8</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专业技术职称证书原件</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9</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教育部学历证书电子注册备案表</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0</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教育部硕士学位认证报告</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r w:rsidR="00DD5D45">
        <w:trPr>
          <w:trHeight w:val="645"/>
          <w:jc w:val="center"/>
        </w:trPr>
        <w:tc>
          <w:tcPr>
            <w:tcW w:w="9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5D45" w:rsidRDefault="00DD5D45" w:rsidP="00DD5D45">
            <w:pPr>
              <w:widowControl/>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w:t>
            </w:r>
          </w:p>
        </w:tc>
        <w:tc>
          <w:tcPr>
            <w:tcW w:w="6003"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r w:rsidRPr="000F57C4">
              <w:rPr>
                <w:rFonts w:ascii="仿宋" w:eastAsia="仿宋" w:hAnsi="仿宋" w:hint="eastAsia"/>
                <w:sz w:val="32"/>
                <w:szCs w:val="32"/>
              </w:rPr>
              <w:t>其他证明材料</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rPr>
                <w:rFonts w:ascii="仿宋" w:eastAsia="仿宋" w:hAnsi="仿宋"/>
                <w:sz w:val="32"/>
                <w:szCs w:val="32"/>
              </w:rPr>
            </w:pPr>
          </w:p>
        </w:tc>
        <w:tc>
          <w:tcPr>
            <w:tcW w:w="1034" w:type="dxa"/>
            <w:tcBorders>
              <w:top w:val="nil"/>
              <w:left w:val="nil"/>
              <w:bottom w:val="single" w:sz="8" w:space="0" w:color="000000"/>
              <w:right w:val="single" w:sz="8" w:space="0" w:color="000000"/>
            </w:tcBorders>
            <w:tcMar>
              <w:top w:w="0" w:type="dxa"/>
              <w:left w:w="108" w:type="dxa"/>
              <w:bottom w:w="0" w:type="dxa"/>
              <w:right w:w="108" w:type="dxa"/>
            </w:tcMar>
          </w:tcPr>
          <w:p w:rsidR="00DD5D45" w:rsidRPr="000F57C4" w:rsidRDefault="00DD5D45" w:rsidP="00DD5D45">
            <w:pPr>
              <w:jc w:val="center"/>
              <w:rPr>
                <w:rFonts w:ascii="仿宋" w:eastAsia="仿宋" w:hAnsi="仿宋"/>
                <w:sz w:val="32"/>
                <w:szCs w:val="32"/>
              </w:rPr>
            </w:pPr>
            <w:r w:rsidRPr="000F57C4">
              <w:rPr>
                <w:rFonts w:ascii="仿宋" w:eastAsia="仿宋" w:hAnsi="仿宋" w:hint="eastAsia"/>
                <w:sz w:val="32"/>
                <w:szCs w:val="32"/>
              </w:rPr>
              <w:t>留存</w:t>
            </w:r>
          </w:p>
        </w:tc>
      </w:tr>
    </w:tbl>
    <w:bookmarkEnd w:id="3"/>
    <w:p w:rsidR="00137224" w:rsidRDefault="007127F2">
      <w:pPr>
        <w:widowControl/>
        <w:spacing w:line="56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6.省院终审。</w:t>
      </w:r>
      <w:r>
        <w:rPr>
          <w:rFonts w:ascii="仿宋_GB2312" w:eastAsia="仿宋_GB2312" w:hAnsi="仿宋_GB2312" w:cs="仿宋_GB2312" w:hint="eastAsia"/>
          <w:color w:val="000000"/>
          <w:kern w:val="0"/>
          <w:sz w:val="32"/>
          <w:szCs w:val="32"/>
        </w:rPr>
        <w:t>分院整理报名材料后提交中共山东省委党校（山东行政学院）干部继续教育学院进行终审。</w:t>
      </w:r>
    </w:p>
    <w:p w:rsidR="00137224" w:rsidRDefault="007127F2">
      <w:pPr>
        <w:widowControl/>
        <w:spacing w:line="56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7.入学考试。</w:t>
      </w:r>
      <w:r>
        <w:rPr>
          <w:rFonts w:ascii="仿宋_GB2312" w:eastAsia="仿宋_GB2312" w:hAnsi="仿宋_GB2312" w:cs="仿宋_GB2312" w:hint="eastAsia"/>
          <w:color w:val="000000"/>
          <w:kern w:val="0"/>
          <w:sz w:val="32"/>
          <w:szCs w:val="32"/>
        </w:rPr>
        <w:t>终审结束后，考生根据短信提示自行打印准考证，到指定考点参加入学考试。</w:t>
      </w:r>
    </w:p>
    <w:p w:rsidR="00137224" w:rsidRDefault="007127F2">
      <w:pPr>
        <w:widowControl/>
        <w:spacing w:line="560" w:lineRule="exact"/>
        <w:ind w:firstLineChars="200" w:firstLine="643"/>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五、考试时间和科目</w:t>
      </w:r>
    </w:p>
    <w:p w:rsidR="00137224" w:rsidRDefault="007127F2">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2023年5月27日参加省委党校统一入学考试。</w:t>
      </w:r>
    </w:p>
    <w:p w:rsidR="00137224" w:rsidRDefault="007127F2">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党的建设专业考试科目：政治理论、党的建设理论</w:t>
      </w:r>
    </w:p>
    <w:p w:rsidR="00137224" w:rsidRDefault="007127F2">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经济管理专业考试科目：政治理论、现代管理学</w:t>
      </w:r>
    </w:p>
    <w:p w:rsidR="00137224" w:rsidRDefault="007127F2">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具体安排如下：</w:t>
      </w:r>
    </w:p>
    <w:tbl>
      <w:tblPr>
        <w:tblpPr w:leftFromText="180" w:rightFromText="180" w:vertAnchor="text" w:horzAnchor="page" w:tblpX="1613" w:tblpY="40"/>
        <w:tblOverlap w:val="never"/>
        <w:tblW w:w="8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701"/>
        <w:gridCol w:w="2263"/>
        <w:gridCol w:w="2280"/>
      </w:tblGrid>
      <w:tr w:rsidR="00137224">
        <w:trPr>
          <w:trHeight w:val="680"/>
        </w:trPr>
        <w:tc>
          <w:tcPr>
            <w:tcW w:w="2122" w:type="dxa"/>
            <w:vMerge w:val="restart"/>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考试日期</w:t>
            </w:r>
          </w:p>
        </w:tc>
        <w:tc>
          <w:tcPr>
            <w:tcW w:w="1701" w:type="dxa"/>
            <w:vMerge w:val="restart"/>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考试时间</w:t>
            </w:r>
          </w:p>
        </w:tc>
        <w:tc>
          <w:tcPr>
            <w:tcW w:w="4543" w:type="dxa"/>
            <w:gridSpan w:val="2"/>
            <w:tcBorders>
              <w:right w:val="single" w:sz="4" w:space="0" w:color="auto"/>
            </w:tcBorders>
          </w:tcPr>
          <w:p w:rsidR="00137224" w:rsidRDefault="007127F2">
            <w:pPr>
              <w:widowControl/>
              <w:tabs>
                <w:tab w:val="left" w:pos="1240"/>
              </w:tabs>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考试科目</w:t>
            </w:r>
          </w:p>
        </w:tc>
      </w:tr>
      <w:tr w:rsidR="00137224">
        <w:trPr>
          <w:trHeight w:val="680"/>
        </w:trPr>
        <w:tc>
          <w:tcPr>
            <w:tcW w:w="2122" w:type="dxa"/>
            <w:vMerge/>
          </w:tcPr>
          <w:p w:rsidR="00137224" w:rsidRDefault="00137224">
            <w:pPr>
              <w:widowControl/>
              <w:spacing w:line="560" w:lineRule="exact"/>
              <w:jc w:val="left"/>
              <w:rPr>
                <w:rFonts w:ascii="仿宋" w:eastAsia="仿宋" w:hAnsi="仿宋" w:cs="宋体"/>
                <w:color w:val="000000"/>
                <w:kern w:val="0"/>
                <w:sz w:val="24"/>
              </w:rPr>
            </w:pPr>
          </w:p>
        </w:tc>
        <w:tc>
          <w:tcPr>
            <w:tcW w:w="1701" w:type="dxa"/>
            <w:vMerge/>
          </w:tcPr>
          <w:p w:rsidR="00137224" w:rsidRDefault="00137224">
            <w:pPr>
              <w:widowControl/>
              <w:spacing w:line="560" w:lineRule="exact"/>
              <w:jc w:val="left"/>
              <w:rPr>
                <w:rFonts w:ascii="仿宋" w:eastAsia="仿宋" w:hAnsi="仿宋" w:cs="宋体"/>
                <w:color w:val="000000"/>
                <w:kern w:val="0"/>
                <w:sz w:val="24"/>
              </w:rPr>
            </w:pPr>
          </w:p>
        </w:tc>
        <w:tc>
          <w:tcPr>
            <w:tcW w:w="2263" w:type="dxa"/>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党的建设专业</w:t>
            </w:r>
          </w:p>
        </w:tc>
        <w:tc>
          <w:tcPr>
            <w:tcW w:w="2280" w:type="dxa"/>
            <w:tcBorders>
              <w:right w:val="single" w:sz="4" w:space="0" w:color="auto"/>
            </w:tcBorders>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经济管理专业</w:t>
            </w:r>
          </w:p>
        </w:tc>
      </w:tr>
      <w:tr w:rsidR="00137224">
        <w:trPr>
          <w:trHeight w:val="680"/>
        </w:trPr>
        <w:tc>
          <w:tcPr>
            <w:tcW w:w="2122" w:type="dxa"/>
            <w:vMerge w:val="restart"/>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2023年5月27日</w:t>
            </w:r>
          </w:p>
        </w:tc>
        <w:tc>
          <w:tcPr>
            <w:tcW w:w="1701" w:type="dxa"/>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9:00-11:30</w:t>
            </w:r>
          </w:p>
        </w:tc>
        <w:tc>
          <w:tcPr>
            <w:tcW w:w="4543" w:type="dxa"/>
            <w:gridSpan w:val="2"/>
            <w:tcBorders>
              <w:right w:val="single" w:sz="4" w:space="0" w:color="auto"/>
            </w:tcBorders>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政治理论</w:t>
            </w:r>
          </w:p>
        </w:tc>
      </w:tr>
      <w:tr w:rsidR="00137224">
        <w:trPr>
          <w:trHeight w:val="680"/>
        </w:trPr>
        <w:tc>
          <w:tcPr>
            <w:tcW w:w="2122" w:type="dxa"/>
            <w:vMerge/>
            <w:vAlign w:val="center"/>
          </w:tcPr>
          <w:p w:rsidR="00137224" w:rsidRDefault="00137224">
            <w:pPr>
              <w:widowControl/>
              <w:spacing w:line="560" w:lineRule="exact"/>
              <w:jc w:val="center"/>
              <w:rPr>
                <w:rFonts w:ascii="仿宋" w:eastAsia="仿宋" w:hAnsi="仿宋" w:cs="宋体"/>
                <w:color w:val="000000"/>
                <w:kern w:val="0"/>
                <w:sz w:val="24"/>
              </w:rPr>
            </w:pPr>
          </w:p>
        </w:tc>
        <w:tc>
          <w:tcPr>
            <w:tcW w:w="1701" w:type="dxa"/>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14:00-16:30</w:t>
            </w:r>
          </w:p>
        </w:tc>
        <w:tc>
          <w:tcPr>
            <w:tcW w:w="2263" w:type="dxa"/>
            <w:vAlign w:val="center"/>
          </w:tcPr>
          <w:p w:rsidR="00137224" w:rsidRDefault="007127F2">
            <w:pPr>
              <w:autoSpaceDE w:val="0"/>
              <w:autoSpaceDN w:val="0"/>
              <w:spacing w:line="560" w:lineRule="exact"/>
              <w:jc w:val="center"/>
              <w:rPr>
                <w:rFonts w:ascii="仿宋" w:eastAsia="仿宋" w:hAnsi="仿宋" w:cs="宋体"/>
                <w:color w:val="000000"/>
                <w:kern w:val="0"/>
                <w:sz w:val="24"/>
              </w:rPr>
            </w:pPr>
            <w:r>
              <w:rPr>
                <w:rFonts w:ascii="仿宋" w:eastAsia="仿宋" w:hAnsi="仿宋" w:cs="宋体" w:hint="eastAsia"/>
                <w:color w:val="000000"/>
                <w:kern w:val="0"/>
                <w:sz w:val="24"/>
              </w:rPr>
              <w:t>党的建设理论</w:t>
            </w:r>
          </w:p>
        </w:tc>
        <w:tc>
          <w:tcPr>
            <w:tcW w:w="2280" w:type="dxa"/>
            <w:vAlign w:val="center"/>
          </w:tcPr>
          <w:p w:rsidR="00137224" w:rsidRDefault="007127F2">
            <w:pPr>
              <w:widowControl/>
              <w:spacing w:line="560" w:lineRule="exact"/>
              <w:jc w:val="center"/>
              <w:rPr>
                <w:rFonts w:ascii="仿宋" w:eastAsia="仿宋" w:hAnsi="仿宋" w:cs="宋体"/>
                <w:color w:val="000000"/>
                <w:kern w:val="0"/>
                <w:sz w:val="24"/>
              </w:rPr>
            </w:pPr>
            <w:r>
              <w:rPr>
                <w:rFonts w:ascii="仿宋" w:eastAsia="仿宋" w:hAnsi="仿宋" w:cs="宋体"/>
                <w:color w:val="000000"/>
                <w:kern w:val="0"/>
                <w:sz w:val="24"/>
              </w:rPr>
              <w:t>现代管理学</w:t>
            </w:r>
          </w:p>
        </w:tc>
      </w:tr>
    </w:tbl>
    <w:p w:rsidR="00137224" w:rsidRDefault="00137224">
      <w:pPr>
        <w:widowControl/>
        <w:spacing w:line="560" w:lineRule="exact"/>
        <w:ind w:firstLineChars="200" w:firstLine="560"/>
        <w:jc w:val="left"/>
        <w:rPr>
          <w:rFonts w:ascii="仿宋_GB2312" w:eastAsia="仿宋_GB2312" w:hAnsi="仿宋_GB2312" w:cs="仿宋_GB2312"/>
          <w:color w:val="000000"/>
          <w:kern w:val="0"/>
          <w:sz w:val="28"/>
          <w:szCs w:val="28"/>
        </w:rPr>
      </w:pPr>
    </w:p>
    <w:p w:rsidR="00137224" w:rsidRDefault="00137224">
      <w:pPr>
        <w:widowControl/>
        <w:spacing w:line="560" w:lineRule="exact"/>
        <w:ind w:firstLineChars="200" w:firstLine="560"/>
        <w:jc w:val="left"/>
        <w:rPr>
          <w:rFonts w:ascii="仿宋_GB2312" w:eastAsia="仿宋_GB2312" w:hAnsi="仿宋_GB2312" w:cs="仿宋_GB2312"/>
          <w:color w:val="000000"/>
          <w:kern w:val="0"/>
          <w:sz w:val="28"/>
          <w:szCs w:val="28"/>
        </w:rPr>
      </w:pPr>
    </w:p>
    <w:p w:rsidR="00137224" w:rsidRDefault="00137224">
      <w:pPr>
        <w:widowControl/>
        <w:spacing w:line="560" w:lineRule="exact"/>
        <w:ind w:firstLineChars="200" w:firstLine="560"/>
        <w:jc w:val="left"/>
        <w:rPr>
          <w:rFonts w:ascii="仿宋_GB2312" w:eastAsia="仿宋_GB2312" w:hAnsi="仿宋_GB2312" w:cs="仿宋_GB2312"/>
          <w:color w:val="000000"/>
          <w:kern w:val="0"/>
          <w:sz w:val="28"/>
          <w:szCs w:val="28"/>
        </w:rPr>
      </w:pPr>
    </w:p>
    <w:p w:rsidR="00137224" w:rsidRDefault="00137224">
      <w:pPr>
        <w:widowControl/>
        <w:spacing w:line="560" w:lineRule="exact"/>
        <w:ind w:firstLineChars="200" w:firstLine="560"/>
        <w:jc w:val="left"/>
        <w:rPr>
          <w:rFonts w:ascii="仿宋_GB2312" w:eastAsia="仿宋_GB2312" w:hAnsi="仿宋_GB2312" w:cs="仿宋_GB2312"/>
          <w:color w:val="000000"/>
          <w:kern w:val="0"/>
          <w:sz w:val="28"/>
          <w:szCs w:val="28"/>
        </w:rPr>
      </w:pPr>
    </w:p>
    <w:p w:rsidR="00137224" w:rsidRDefault="00137224">
      <w:pPr>
        <w:widowControl/>
        <w:spacing w:line="560" w:lineRule="exact"/>
        <w:ind w:firstLineChars="200" w:firstLine="562"/>
        <w:jc w:val="left"/>
        <w:rPr>
          <w:rFonts w:ascii="黑体" w:eastAsia="黑体" w:hAnsi="黑体" w:cs="黑体"/>
          <w:b/>
          <w:color w:val="000000"/>
          <w:kern w:val="0"/>
          <w:sz w:val="28"/>
          <w:szCs w:val="28"/>
        </w:rPr>
      </w:pPr>
    </w:p>
    <w:p w:rsidR="00137224" w:rsidRDefault="007127F2">
      <w:pPr>
        <w:widowControl/>
        <w:spacing w:line="560" w:lineRule="exact"/>
        <w:ind w:firstLineChars="200" w:firstLine="643"/>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 xml:space="preserve">六、教学组织管理与毕业 </w:t>
      </w:r>
    </w:p>
    <w:p w:rsidR="00137224" w:rsidRDefault="007127F2">
      <w:pPr>
        <w:widowControl/>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山东省委党校(山东行政学院)对在职研究生教育实行统一管理,制定教学计划、教学大纲,确定研读书目,编写辅导材料,录制教学视频,统一组织教学、面授辅导、考试和论文答辩等工作。枣矿分院负责日常教学组织与班级管理等工作。</w:t>
      </w:r>
    </w:p>
    <w:p w:rsidR="00137224" w:rsidRDefault="007127F2">
      <w:pPr>
        <w:pStyle w:val="a3"/>
        <w:spacing w:before="0" w:beforeAutospacing="0" w:after="0" w:afterAutospacing="0" w:line="560" w:lineRule="exact"/>
        <w:ind w:firstLineChars="200" w:firstLine="640"/>
        <w:rPr>
          <w:rFonts w:ascii="仿宋_GB2312" w:eastAsia="仿宋_GB2312" w:hAnsi="仿宋_GB2312" w:cs="仿宋_GB2312"/>
          <w:color w:val="C00000"/>
          <w:sz w:val="32"/>
          <w:szCs w:val="32"/>
        </w:rPr>
      </w:pPr>
      <w:r>
        <w:rPr>
          <w:rFonts w:ascii="仿宋_GB2312" w:eastAsia="仿宋_GB2312" w:hAnsi="仿宋_GB2312" w:cs="仿宋_GB2312" w:hint="eastAsia"/>
          <w:sz w:val="32"/>
          <w:szCs w:val="32"/>
        </w:rPr>
        <w:t>学员按教学计划学完规定课程,经考试、考核成绩合格，论文答辩通过后，颁发中共山东省委党校在职研究生毕业证书。</w:t>
      </w:r>
    </w:p>
    <w:p w:rsidR="00137224" w:rsidRDefault="007127F2">
      <w:pPr>
        <w:pStyle w:val="a3"/>
        <w:spacing w:before="0" w:beforeAutospacing="0" w:after="0" w:afterAutospacing="0" w:line="56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lastRenderedPageBreak/>
        <w:t>七、报名地点：山东能源党校枣庄校区（原枣矿集团党校）函授部</w:t>
      </w:r>
    </w:p>
    <w:p w:rsidR="0027765F" w:rsidRDefault="007127F2" w:rsidP="0027765F">
      <w:pPr>
        <w:widowControl/>
        <w:spacing w:line="560" w:lineRule="exact"/>
        <w:ind w:firstLineChars="200" w:firstLine="643"/>
        <w:rPr>
          <w:rFonts w:ascii="黑体" w:eastAsia="黑体" w:hAnsi="黑体" w:cs="黑体"/>
          <w:b/>
          <w:color w:val="000000"/>
          <w:kern w:val="0"/>
          <w:sz w:val="32"/>
          <w:szCs w:val="32"/>
        </w:rPr>
      </w:pPr>
      <w:r>
        <w:rPr>
          <w:rFonts w:ascii="黑体" w:eastAsia="黑体" w:hAnsi="黑体" w:cs="黑体" w:hint="eastAsia"/>
          <w:b/>
          <w:color w:val="000000"/>
          <w:kern w:val="0"/>
          <w:sz w:val="32"/>
          <w:szCs w:val="32"/>
        </w:rPr>
        <w:t xml:space="preserve">咨询电话：0632-4082665 </w:t>
      </w:r>
      <w:r>
        <w:rPr>
          <w:rFonts w:ascii="黑体" w:eastAsia="黑体" w:hAnsi="黑体" w:cs="黑体"/>
          <w:b/>
          <w:color w:val="000000"/>
          <w:kern w:val="0"/>
          <w:sz w:val="32"/>
          <w:szCs w:val="32"/>
        </w:rPr>
        <w:t xml:space="preserve"> </w:t>
      </w:r>
      <w:r w:rsidR="0027765F">
        <w:rPr>
          <w:rFonts w:ascii="黑体" w:eastAsia="黑体" w:hAnsi="黑体" w:cs="黑体" w:hint="eastAsia"/>
          <w:b/>
          <w:color w:val="000000"/>
          <w:kern w:val="0"/>
          <w:sz w:val="32"/>
          <w:szCs w:val="32"/>
        </w:rPr>
        <w:t xml:space="preserve"> </w:t>
      </w:r>
      <w:r w:rsidR="0027765F">
        <w:rPr>
          <w:rFonts w:ascii="黑体" w:eastAsia="黑体" w:hAnsi="黑体" w:cs="黑体"/>
          <w:b/>
          <w:color w:val="000000"/>
          <w:kern w:val="0"/>
          <w:sz w:val="32"/>
          <w:szCs w:val="32"/>
        </w:rPr>
        <w:t xml:space="preserve">  </w:t>
      </w:r>
      <w:r w:rsidR="0027765F">
        <w:rPr>
          <w:rFonts w:ascii="黑体" w:eastAsia="黑体" w:hAnsi="黑体" w:cs="黑体" w:hint="eastAsia"/>
          <w:b/>
          <w:color w:val="000000"/>
          <w:kern w:val="0"/>
          <w:sz w:val="32"/>
          <w:szCs w:val="32"/>
        </w:rPr>
        <w:t>0632-40</w:t>
      </w:r>
      <w:r w:rsidR="0027765F">
        <w:rPr>
          <w:rFonts w:ascii="黑体" w:eastAsia="黑体" w:hAnsi="黑体" w:cs="黑体"/>
          <w:b/>
          <w:color w:val="000000"/>
          <w:kern w:val="0"/>
          <w:sz w:val="32"/>
          <w:szCs w:val="32"/>
        </w:rPr>
        <w:t>80141</w:t>
      </w:r>
    </w:p>
    <w:p w:rsidR="00137224" w:rsidRDefault="007127F2">
      <w:pPr>
        <w:widowControl/>
        <w:spacing w:line="560" w:lineRule="exact"/>
        <w:ind w:firstLineChars="200" w:firstLine="643"/>
        <w:rPr>
          <w:rFonts w:ascii="宋体" w:eastAsia="黑体" w:hAnsi="宋体" w:cs="微软雅黑"/>
          <w:b/>
          <w:sz w:val="32"/>
          <w:szCs w:val="32"/>
        </w:rPr>
      </w:pPr>
      <w:r>
        <w:rPr>
          <w:rFonts w:ascii="黑体" w:eastAsia="黑体" w:hAnsi="黑体" w:cs="黑体" w:hint="eastAsia"/>
          <w:b/>
          <w:color w:val="000000"/>
          <w:kern w:val="0"/>
          <w:sz w:val="32"/>
          <w:szCs w:val="32"/>
        </w:rPr>
        <w:t>联系人：李老师 梅老师</w:t>
      </w:r>
    </w:p>
    <w:p w:rsidR="00137224" w:rsidRDefault="00137224">
      <w:pPr>
        <w:spacing w:line="540" w:lineRule="exact"/>
        <w:rPr>
          <w:rFonts w:ascii="宋体" w:eastAsia="宋体" w:hAnsi="宋体" w:cs="微软雅黑"/>
          <w:b/>
          <w:sz w:val="44"/>
          <w:szCs w:val="44"/>
        </w:rPr>
      </w:pPr>
    </w:p>
    <w:p w:rsidR="00137224" w:rsidRDefault="007127F2">
      <w:pPr>
        <w:spacing w:line="540" w:lineRule="exact"/>
        <w:jc w:val="center"/>
        <w:rPr>
          <w:rFonts w:ascii="宋体" w:eastAsia="宋体" w:hAnsi="宋体" w:cs="微软雅黑"/>
          <w:b/>
          <w:sz w:val="44"/>
          <w:szCs w:val="44"/>
        </w:rPr>
      </w:pPr>
      <w:r>
        <w:rPr>
          <w:rFonts w:ascii="宋体" w:eastAsia="宋体" w:hAnsi="宋体" w:cs="微软雅黑" w:hint="eastAsia"/>
          <w:b/>
          <w:sz w:val="44"/>
          <w:szCs w:val="44"/>
        </w:rPr>
        <w:t>报名咨询常见问题答疑</w:t>
      </w:r>
    </w:p>
    <w:p w:rsidR="00137224" w:rsidRDefault="00137224">
      <w:pPr>
        <w:spacing w:line="540" w:lineRule="exact"/>
        <w:jc w:val="center"/>
        <w:rPr>
          <w:rFonts w:ascii="宋体" w:eastAsia="宋体" w:hAnsi="宋体" w:cs="微软雅黑"/>
          <w:b/>
          <w:sz w:val="44"/>
          <w:szCs w:val="44"/>
        </w:rPr>
      </w:pPr>
    </w:p>
    <w:p w:rsidR="00137224" w:rsidRDefault="007127F2">
      <w:pPr>
        <w:spacing w:line="540" w:lineRule="exact"/>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1.外地区的考生可否在枣矿分院报名?</w:t>
      </w:r>
    </w:p>
    <w:p w:rsidR="00137224" w:rsidRDefault="007127F2">
      <w:pPr>
        <w:spacing w:line="540" w:lineRule="exact"/>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 xml:space="preserve">    </w:t>
      </w:r>
      <w:r>
        <w:rPr>
          <w:rFonts w:ascii="仿宋_GB2312" w:eastAsia="仿宋_GB2312" w:hAnsi="仿宋_GB2312" w:cs="仿宋_GB2312" w:hint="eastAsia"/>
          <w:bCs/>
          <w:color w:val="000000"/>
          <w:kern w:val="0"/>
          <w:sz w:val="32"/>
          <w:szCs w:val="32"/>
        </w:rPr>
        <w:t>不可以。招生仅限于枣庄地区或山东能源集团驻枣党员干部。</w:t>
      </w:r>
    </w:p>
    <w:p w:rsidR="00137224" w:rsidRDefault="007127F2">
      <w:pPr>
        <w:spacing w:line="360" w:lineRule="auto"/>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2.其他报名条件符合，但没有职务职级，有中级职称不是现聘，可否报名？</w:t>
      </w:r>
    </w:p>
    <w:p w:rsidR="00137224" w:rsidRDefault="007127F2">
      <w:pPr>
        <w:spacing w:line="5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不可以。</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3.怎样报名?</w:t>
      </w:r>
    </w:p>
    <w:p w:rsidR="00137224" w:rsidRDefault="007127F2">
      <w:pPr>
        <w:spacing w:line="5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3月1日8：30开始，具体步骤为：从网站公布的</w:t>
      </w:r>
      <w:r>
        <w:rPr>
          <w:rFonts w:ascii="仿宋_GB2312" w:eastAsia="仿宋_GB2312" w:hAnsi="仿宋_GB2312" w:cs="仿宋_GB2312" w:hint="eastAsia"/>
          <w:bCs/>
          <w:kern w:val="0"/>
          <w:sz w:val="32"/>
          <w:szCs w:val="32"/>
        </w:rPr>
        <w:t>《枣矿分院2023年招生办法》</w:t>
      </w:r>
      <w:r>
        <w:rPr>
          <w:rFonts w:ascii="仿宋_GB2312" w:eastAsia="仿宋_GB2312" w:hAnsi="仿宋_GB2312" w:cs="仿宋_GB2312" w:hint="eastAsia"/>
          <w:bCs/>
          <w:color w:val="000000"/>
          <w:kern w:val="0"/>
          <w:sz w:val="32"/>
          <w:szCs w:val="32"/>
        </w:rPr>
        <w:t>中，找到“报名程序和方式”“账号开通”，扫描二维码进行报名。</w:t>
      </w:r>
    </w:p>
    <w:p w:rsidR="00137224" w:rsidRDefault="007127F2">
      <w:pPr>
        <w:widowControl/>
        <w:spacing w:line="270" w:lineRule="atLeast"/>
        <w:ind w:firstLine="640"/>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4.报名时需要填写什么信息？</w:t>
      </w:r>
    </w:p>
    <w:p w:rsidR="00137224" w:rsidRDefault="007127F2">
      <w:pPr>
        <w:ind w:firstLine="60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输入项为：姓名、身份证号、手机号和工作单位。</w:t>
      </w:r>
    </w:p>
    <w:p w:rsidR="00137224" w:rsidRDefault="007127F2">
      <w:pPr>
        <w:ind w:firstLine="600"/>
        <w:jc w:val="left"/>
        <w:rPr>
          <w:rFonts w:ascii="仿宋_GB2312" w:eastAsia="仿宋_GB2312" w:hAnsi="仿宋_GB2312" w:cs="仿宋_GB2312"/>
          <w:bCs/>
          <w:color w:val="000000"/>
          <w:kern w:val="0"/>
          <w:sz w:val="32"/>
          <w:szCs w:val="32"/>
        </w:rPr>
      </w:pPr>
      <w:r>
        <w:rPr>
          <w:rFonts w:ascii="仿宋_GB2312" w:eastAsia="仿宋_GB2312" w:hAnsiTheme="minorEastAsia" w:cstheme="minorEastAsia" w:hint="eastAsia"/>
          <w:sz w:val="32"/>
          <w:szCs w:val="32"/>
        </w:rPr>
        <w:t>选择项为</w:t>
      </w:r>
      <w:r>
        <w:rPr>
          <w:rFonts w:ascii="仿宋_GB2312" w:eastAsia="仿宋_GB2312" w:hAnsi="仿宋_GB2312" w:cs="仿宋_GB2312" w:hint="eastAsia"/>
          <w:bCs/>
          <w:color w:val="000000"/>
          <w:kern w:val="0"/>
          <w:sz w:val="32"/>
          <w:szCs w:val="32"/>
        </w:rPr>
        <w:t>：性别、单位隶属、职级、职称、政治面貌、学历学位。</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5.如何确定是否报名成功？</w:t>
      </w:r>
    </w:p>
    <w:p w:rsidR="00137224" w:rsidRDefault="007127F2">
      <w:pPr>
        <w:spacing w:line="540" w:lineRule="exact"/>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将问题4中的信息填全提交后，提示报名成功则表示报名成功，提示名额已满则表示报名未成功。</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6.怎么开通账号？</w:t>
      </w:r>
    </w:p>
    <w:p w:rsidR="00137224" w:rsidRDefault="007127F2">
      <w:pPr>
        <w:ind w:firstLineChars="200" w:firstLine="640"/>
        <w:jc w:val="left"/>
        <w:rPr>
          <w:rFonts w:ascii="仿宋_GB2312" w:eastAsia="仿宋_GB2312" w:hAnsiTheme="minorEastAsia" w:cstheme="minorEastAsia"/>
          <w:sz w:val="32"/>
          <w:szCs w:val="32"/>
        </w:rPr>
      </w:pPr>
      <w:r>
        <w:rPr>
          <w:rFonts w:ascii="仿宋_GB2312" w:eastAsia="仿宋_GB2312" w:hAnsi="仿宋_GB2312" w:cs="仿宋_GB2312" w:hint="eastAsia"/>
          <w:bCs/>
          <w:color w:val="000000"/>
          <w:kern w:val="0"/>
          <w:sz w:val="32"/>
          <w:szCs w:val="32"/>
        </w:rPr>
        <w:t>报名成功后， 2日内将收到确认短信，开通账号。</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7.何时上传身份证、学历（学位）证书、任职文件（职称证书）和学历备案表等材料？</w:t>
      </w:r>
    </w:p>
    <w:p w:rsidR="00137224" w:rsidRDefault="007127F2">
      <w:pPr>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lastRenderedPageBreak/>
        <w:t>账号开通后3日内上传报名材料即可，逾期视为自动放弃。</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8.应从哪级组织人事部门审核？</w:t>
      </w:r>
    </w:p>
    <w:p w:rsidR="00137224" w:rsidRDefault="007127F2">
      <w:pPr>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个人档案按规定存放在哪里，就由哪个组织人事部门审核盖章。</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9.有其它研究生学历或者硕士学位就可以免试吗？</w:t>
      </w:r>
    </w:p>
    <w:p w:rsidR="00137224" w:rsidRDefault="007127F2">
      <w:pPr>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符合报名基本条件，具有国家承认本科学历的前提下，具有国家承认研究生学历或者硕士学位的可以免试。</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10.免试生还需要走报名审核程序吗？</w:t>
      </w:r>
    </w:p>
    <w:p w:rsidR="00137224" w:rsidRDefault="007127F2">
      <w:pPr>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无论考试生或者免试生，都需要经过报名审核程序获得报名资格。</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11.免试生还需要参加入学考试吗？</w:t>
      </w:r>
    </w:p>
    <w:p w:rsidR="00137224" w:rsidRDefault="007127F2">
      <w:pPr>
        <w:ind w:firstLineChars="200" w:firstLine="640"/>
        <w:jc w:val="lef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免试生身份审核确定后，不需要参加入学考试，不需要交100元复习资料费，只需交100元报名费。终审通过后等待录取通知即可。</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12.什么时候录取和上课，上课地点在哪里？</w:t>
      </w:r>
    </w:p>
    <w:p w:rsidR="00137224" w:rsidRDefault="007127F2">
      <w:pPr>
        <w:jc w:val="lef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 xml:space="preserve"> </w:t>
      </w:r>
      <w:r>
        <w:rPr>
          <w:rFonts w:ascii="仿宋_GB2312" w:eastAsia="仿宋_GB2312" w:hAnsi="仿宋_GB2312" w:cs="仿宋_GB2312" w:hint="eastAsia"/>
          <w:bCs/>
          <w:color w:val="000000"/>
          <w:kern w:val="0"/>
          <w:sz w:val="32"/>
          <w:szCs w:val="32"/>
        </w:rPr>
        <w:t xml:space="preserve">   一般8月底前录取、注册缴费，具体时间由工作人员提前通知到考生本人。9月初开学，上课地点为山东能源党校枣庄校区（原枣矿集团党校），每月大概安排两个周末时间学习。时间和地点如有变化以新安排为准。</w:t>
      </w:r>
    </w:p>
    <w:p w:rsidR="00137224" w:rsidRDefault="007127F2">
      <w:pPr>
        <w:ind w:firstLineChars="200" w:firstLine="643"/>
        <w:jc w:val="left"/>
        <w:rPr>
          <w:rFonts w:ascii="楷体_GB2312" w:eastAsia="楷体_GB2312" w:hAnsiTheme="minorEastAsia" w:cstheme="minorEastAsia"/>
          <w:b/>
          <w:sz w:val="32"/>
          <w:szCs w:val="32"/>
        </w:rPr>
      </w:pPr>
      <w:r>
        <w:rPr>
          <w:rFonts w:ascii="楷体_GB2312" w:eastAsia="楷体_GB2312" w:hAnsiTheme="minorEastAsia" w:cstheme="minorEastAsia" w:hint="eastAsia"/>
          <w:b/>
          <w:sz w:val="32"/>
          <w:szCs w:val="32"/>
        </w:rPr>
        <w:t>13.其他问题</w:t>
      </w:r>
    </w:p>
    <w:p w:rsidR="00137224" w:rsidRDefault="007127F2">
      <w:pPr>
        <w:widowControl/>
        <w:spacing w:line="270" w:lineRule="atLeast"/>
        <w:ind w:firstLineChars="200" w:firstLine="640"/>
        <w:rPr>
          <w:rFonts w:ascii="黑体" w:eastAsia="黑体" w:hAnsi="黑体" w:cs="黑体"/>
          <w:b/>
          <w:color w:val="000000"/>
          <w:kern w:val="0"/>
          <w:sz w:val="28"/>
          <w:szCs w:val="28"/>
        </w:rPr>
      </w:pPr>
      <w:r>
        <w:rPr>
          <w:rFonts w:ascii="仿宋_GB2312" w:eastAsia="仿宋_GB2312" w:hAnsiTheme="minorEastAsia" w:cstheme="minorEastAsia" w:hint="eastAsia"/>
          <w:sz w:val="32"/>
          <w:szCs w:val="32"/>
        </w:rPr>
        <w:t>现场资格审核时统一发放复习资料，对于入学考试题型等考试相关问题，不作为咨询内容；对于入学后上课形式、内容等问题，待录取后统一通知，不作为咨询内容。</w:t>
      </w:r>
    </w:p>
    <w:sectPr w:rsidR="00137224">
      <w:headerReference w:type="default" r:id="rId11"/>
      <w:footerReference w:type="even" r:id="rId12"/>
      <w:footerReference w:type="default" r:id="rId13"/>
      <w:pgSz w:w="11907" w:h="16839"/>
      <w:pgMar w:top="907" w:right="931" w:bottom="851" w:left="89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05" w:rsidRDefault="00E24B05">
      <w:r>
        <w:separator/>
      </w:r>
    </w:p>
  </w:endnote>
  <w:endnote w:type="continuationSeparator" w:id="0">
    <w:p w:rsidR="00E24B05" w:rsidRDefault="00E2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24" w:rsidRDefault="007127F2">
    <w:pPr>
      <w:pStyle w:val="a5"/>
      <w:framePr w:wrap="around" w:vAnchor="text" w:hAnchor="margin" w:xAlign="center" w:y="1"/>
      <w:rPr>
        <w:rStyle w:val="a7"/>
      </w:rPr>
    </w:pPr>
    <w:r>
      <w:fldChar w:fldCharType="begin"/>
    </w:r>
    <w:r>
      <w:rPr>
        <w:rStyle w:val="a7"/>
      </w:rPr>
      <w:instrText xml:space="preserve">PAGE  </w:instrText>
    </w:r>
    <w:r>
      <w:fldChar w:fldCharType="end"/>
    </w:r>
  </w:p>
  <w:p w:rsidR="00137224" w:rsidRDefault="001372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24" w:rsidRDefault="007127F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7224" w:rsidRDefault="007127F2">
                          <w:pPr>
                            <w:pStyle w:val="a5"/>
                          </w:pPr>
                          <w:r>
                            <w:rPr>
                              <w:rFonts w:hint="eastAsia"/>
                            </w:rPr>
                            <w:fldChar w:fldCharType="begin"/>
                          </w:r>
                          <w:r>
                            <w:rPr>
                              <w:rFonts w:hint="eastAsia"/>
                            </w:rPr>
                            <w:instrText xml:space="preserve"> PAGE  \* MERGEFORMAT </w:instrText>
                          </w:r>
                          <w:r>
                            <w:rPr>
                              <w:rFonts w:hint="eastAsia"/>
                            </w:rPr>
                            <w:fldChar w:fldCharType="separate"/>
                          </w:r>
                          <w:r w:rsidR="0035624C">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137224" w:rsidRDefault="007127F2">
                    <w:pPr>
                      <w:pStyle w:val="a5"/>
                    </w:pPr>
                    <w:r>
                      <w:rPr>
                        <w:rFonts w:hint="eastAsia"/>
                      </w:rPr>
                      <w:fldChar w:fldCharType="begin"/>
                    </w:r>
                    <w:r>
                      <w:rPr>
                        <w:rFonts w:hint="eastAsia"/>
                      </w:rPr>
                      <w:instrText xml:space="preserve"> PAGE  \* MERGEFORMAT </w:instrText>
                    </w:r>
                    <w:r>
                      <w:rPr>
                        <w:rFonts w:hint="eastAsia"/>
                      </w:rPr>
                      <w:fldChar w:fldCharType="separate"/>
                    </w:r>
                    <w:r w:rsidR="0035624C">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05" w:rsidRDefault="00E24B05">
      <w:r>
        <w:separator/>
      </w:r>
    </w:p>
  </w:footnote>
  <w:footnote w:type="continuationSeparator" w:id="0">
    <w:p w:rsidR="00E24B05" w:rsidRDefault="00E2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24" w:rsidRDefault="0013722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B71224"/>
    <w:multiLevelType w:val="singleLevel"/>
    <w:tmpl w:val="E7B7122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kNzBjN2NjNWM2MTdhYjkzNDM4ZTFhNDlhNzgwOTMifQ=="/>
  </w:docVars>
  <w:rsids>
    <w:rsidRoot w:val="00134A4A"/>
    <w:rsid w:val="000373E7"/>
    <w:rsid w:val="000A6DF3"/>
    <w:rsid w:val="000B1327"/>
    <w:rsid w:val="000D2FC3"/>
    <w:rsid w:val="000D3673"/>
    <w:rsid w:val="00134A4A"/>
    <w:rsid w:val="00137224"/>
    <w:rsid w:val="00186F31"/>
    <w:rsid w:val="001B3288"/>
    <w:rsid w:val="002459D6"/>
    <w:rsid w:val="002678CA"/>
    <w:rsid w:val="0027765F"/>
    <w:rsid w:val="002A43FD"/>
    <w:rsid w:val="00310939"/>
    <w:rsid w:val="00332EA8"/>
    <w:rsid w:val="00341DF6"/>
    <w:rsid w:val="0035624C"/>
    <w:rsid w:val="00477296"/>
    <w:rsid w:val="00486A55"/>
    <w:rsid w:val="00624940"/>
    <w:rsid w:val="007127F2"/>
    <w:rsid w:val="008046CB"/>
    <w:rsid w:val="008109E6"/>
    <w:rsid w:val="00832316"/>
    <w:rsid w:val="00876779"/>
    <w:rsid w:val="009010DD"/>
    <w:rsid w:val="00946683"/>
    <w:rsid w:val="0096315B"/>
    <w:rsid w:val="00A65CB2"/>
    <w:rsid w:val="00A72E7C"/>
    <w:rsid w:val="00C42C71"/>
    <w:rsid w:val="00CA635C"/>
    <w:rsid w:val="00CC1592"/>
    <w:rsid w:val="00D30415"/>
    <w:rsid w:val="00DD5D45"/>
    <w:rsid w:val="00E24B05"/>
    <w:rsid w:val="00E27612"/>
    <w:rsid w:val="00E67AF7"/>
    <w:rsid w:val="00EE3785"/>
    <w:rsid w:val="00F033DA"/>
    <w:rsid w:val="00F607CF"/>
    <w:rsid w:val="00FB1FA7"/>
    <w:rsid w:val="00FE4D7F"/>
    <w:rsid w:val="01236768"/>
    <w:rsid w:val="04CB4231"/>
    <w:rsid w:val="06E710CA"/>
    <w:rsid w:val="074402CA"/>
    <w:rsid w:val="08BC1D3F"/>
    <w:rsid w:val="0A83526F"/>
    <w:rsid w:val="0AF43AFA"/>
    <w:rsid w:val="0C6B5787"/>
    <w:rsid w:val="0DC6354E"/>
    <w:rsid w:val="0DDC0D9A"/>
    <w:rsid w:val="0E625C06"/>
    <w:rsid w:val="0F7A4222"/>
    <w:rsid w:val="120659A2"/>
    <w:rsid w:val="12623E9D"/>
    <w:rsid w:val="14801301"/>
    <w:rsid w:val="15AC36EF"/>
    <w:rsid w:val="15E2762C"/>
    <w:rsid w:val="163634D4"/>
    <w:rsid w:val="16CB00C0"/>
    <w:rsid w:val="174F2A9F"/>
    <w:rsid w:val="18314496"/>
    <w:rsid w:val="19DD25E4"/>
    <w:rsid w:val="1AA43102"/>
    <w:rsid w:val="1B285AE1"/>
    <w:rsid w:val="1D61352C"/>
    <w:rsid w:val="1DF84E05"/>
    <w:rsid w:val="1E991CD9"/>
    <w:rsid w:val="1F502FEA"/>
    <w:rsid w:val="1F805B6F"/>
    <w:rsid w:val="1FD53D5E"/>
    <w:rsid w:val="20277905"/>
    <w:rsid w:val="214626D5"/>
    <w:rsid w:val="21CD0B66"/>
    <w:rsid w:val="226F2247"/>
    <w:rsid w:val="241C146D"/>
    <w:rsid w:val="24523BCF"/>
    <w:rsid w:val="245E06E9"/>
    <w:rsid w:val="260024A0"/>
    <w:rsid w:val="26977FBF"/>
    <w:rsid w:val="26ED04C1"/>
    <w:rsid w:val="26F947D6"/>
    <w:rsid w:val="270C4AA5"/>
    <w:rsid w:val="285F1102"/>
    <w:rsid w:val="2A6F4F7C"/>
    <w:rsid w:val="2B250CA9"/>
    <w:rsid w:val="2C10314C"/>
    <w:rsid w:val="2DAC0887"/>
    <w:rsid w:val="31690315"/>
    <w:rsid w:val="32243E33"/>
    <w:rsid w:val="3240775C"/>
    <w:rsid w:val="33F627C9"/>
    <w:rsid w:val="377D0AE3"/>
    <w:rsid w:val="37F52D97"/>
    <w:rsid w:val="3AD8225E"/>
    <w:rsid w:val="3BE35911"/>
    <w:rsid w:val="3D874491"/>
    <w:rsid w:val="3DAC3EF8"/>
    <w:rsid w:val="3E784899"/>
    <w:rsid w:val="40267F92"/>
    <w:rsid w:val="403346DE"/>
    <w:rsid w:val="4047129E"/>
    <w:rsid w:val="416074D3"/>
    <w:rsid w:val="41F61BE6"/>
    <w:rsid w:val="43DB72E5"/>
    <w:rsid w:val="445F1CC4"/>
    <w:rsid w:val="44E5037C"/>
    <w:rsid w:val="4625269B"/>
    <w:rsid w:val="48F055E1"/>
    <w:rsid w:val="49A35DA4"/>
    <w:rsid w:val="4E8703D9"/>
    <w:rsid w:val="514F26E8"/>
    <w:rsid w:val="520E4D2A"/>
    <w:rsid w:val="54F16968"/>
    <w:rsid w:val="54F35D78"/>
    <w:rsid w:val="568548FE"/>
    <w:rsid w:val="57ED68EC"/>
    <w:rsid w:val="5A203D17"/>
    <w:rsid w:val="5BD91F06"/>
    <w:rsid w:val="5DBC1ADE"/>
    <w:rsid w:val="5E5341F0"/>
    <w:rsid w:val="5FA7073D"/>
    <w:rsid w:val="63E458EA"/>
    <w:rsid w:val="64A07A63"/>
    <w:rsid w:val="65481B4F"/>
    <w:rsid w:val="656B58E7"/>
    <w:rsid w:val="65FC6F1B"/>
    <w:rsid w:val="66144F2D"/>
    <w:rsid w:val="664B0DC0"/>
    <w:rsid w:val="667047B5"/>
    <w:rsid w:val="67556CB2"/>
    <w:rsid w:val="67AB16A8"/>
    <w:rsid w:val="68A51AEC"/>
    <w:rsid w:val="6B0B1082"/>
    <w:rsid w:val="6CE07349"/>
    <w:rsid w:val="6D003CB8"/>
    <w:rsid w:val="6D2B458A"/>
    <w:rsid w:val="6D5C5A23"/>
    <w:rsid w:val="6F950827"/>
    <w:rsid w:val="7709593C"/>
    <w:rsid w:val="77AA1844"/>
    <w:rsid w:val="784C387C"/>
    <w:rsid w:val="78970D25"/>
    <w:rsid w:val="79B538DD"/>
    <w:rsid w:val="7A060C43"/>
    <w:rsid w:val="7A7F3F0C"/>
    <w:rsid w:val="7C727457"/>
    <w:rsid w:val="7E431733"/>
    <w:rsid w:val="7F62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6DDA107-CB6A-41EC-88F5-8C1289DC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widowControl/>
      <w:spacing w:before="100" w:beforeAutospacing="1" w:after="100" w:afterAutospacing="1"/>
      <w:jc w:val="left"/>
    </w:pPr>
    <w:rPr>
      <w:rFonts w:ascii="宋体" w:hAnsi="宋体" w:cs="宋体"/>
      <w:kern w:val="0"/>
      <w:sz w:val="24"/>
    </w:rPr>
  </w:style>
  <w:style w:type="paragraph" w:styleId="a4">
    <w:name w:val="Balloon Text"/>
    <w:basedOn w:val="a"/>
    <w:link w:val="Char0"/>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
    <w:name w:val="纯文本 Char"/>
    <w:link w:val="a3"/>
    <w:uiPriority w:val="99"/>
    <w:qFormat/>
    <w:rPr>
      <w:rFonts w:ascii="宋体" w:hAnsi="宋体" w:cs="宋体"/>
      <w:sz w:val="24"/>
      <w:szCs w:val="24"/>
    </w:rPr>
  </w:style>
  <w:style w:type="character" w:customStyle="1" w:styleId="Char0">
    <w:name w:val="批注框文本 Char"/>
    <w:basedOn w:val="a0"/>
    <w:link w:val="a4"/>
    <w:qFormat/>
    <w:rPr>
      <w:kern w:val="2"/>
      <w:sz w:val="18"/>
      <w:szCs w:val="18"/>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