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ascii="方正小标宋简体" w:hAnsi="方正小标宋简体" w:eastAsia="方正小标宋简体" w:cs="方正小标宋简体"/>
          <w:sz w:val="44"/>
          <w:szCs w:val="44"/>
        </w:rPr>
      </w:pPr>
      <w:bookmarkStart w:id="0" w:name="_GoBack"/>
      <w:bookmarkEnd w:id="0"/>
      <w:r>
        <w:rPr>
          <w:rFonts w:ascii="方正小标宋简体" w:hAnsi="方正小标宋简体" w:eastAsia="方正小标宋简体" w:cs="方正小标宋简体"/>
          <w:sz w:val="44"/>
          <w:szCs w:val="44"/>
        </w:rPr>
        <w:t>兖矿鲁南化工有限公司6万吨/年聚甲醛项目</w:t>
      </w:r>
      <w:r>
        <w:rPr>
          <w:rFonts w:hint="eastAsia" w:ascii="方正小标宋简体" w:hAnsi="方正小标宋简体" w:eastAsia="方正小标宋简体" w:cs="方正小标宋简体"/>
          <w:sz w:val="44"/>
          <w:szCs w:val="44"/>
        </w:rPr>
        <w:t>环境影响评价</w:t>
      </w:r>
    </w:p>
    <w:p>
      <w:pPr>
        <w:pStyle w:val="4"/>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第二次信息公示</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目前，《</w:t>
      </w:r>
      <w:r>
        <w:rPr>
          <w:rFonts w:ascii="仿宋_GB2312" w:hAnsi="仿宋_GB2312" w:eastAsia="仿宋_GB2312" w:cs="仿宋_GB2312"/>
          <w:sz w:val="32"/>
          <w:szCs w:val="32"/>
        </w:rPr>
        <w:t>兖矿鲁南化工有限公司6万吨/年聚甲醛项目</w:t>
      </w:r>
      <w:r>
        <w:rPr>
          <w:rFonts w:hint="eastAsia" w:ascii="仿宋_GB2312" w:hAnsi="仿宋_GB2312" w:eastAsia="仿宋_GB2312" w:cs="仿宋_GB2312"/>
          <w:sz w:val="32"/>
          <w:szCs w:val="32"/>
        </w:rPr>
        <w:t>环境影响报告书》（征求意见稿）已编制完成，根据《环境影响评价公众参与办法》（生态环境部令第4号）要求，为使公众更好的了解该项目环境影响情况，特发布此公告。</w:t>
      </w:r>
    </w:p>
    <w:p>
      <w:pPr>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一、环境影响报告书征求意见稿全文的网络链接及查阅纸质报告书的方式和途径</w:t>
      </w:r>
    </w:p>
    <w:p>
      <w:pPr>
        <w:tabs>
          <w:tab w:val="left" w:pos="165"/>
        </w:tabs>
        <w:ind w:firstLine="643"/>
        <w:jc w:val="left"/>
        <w:rPr>
          <w:rFonts w:ascii="仿宋_GB2312" w:hAnsi="仿宋_GB2312" w:eastAsia="仿宋_GB2312" w:cs="仿宋_GB2312"/>
          <w:b/>
          <w:kern w:val="144"/>
          <w:sz w:val="32"/>
          <w:szCs w:val="32"/>
        </w:rPr>
      </w:pPr>
      <w:r>
        <w:rPr>
          <w:rFonts w:hint="eastAsia" w:ascii="仿宋_GB2312" w:hAnsi="仿宋_GB2312" w:eastAsia="仿宋_GB2312" w:cs="仿宋_GB2312"/>
          <w:b/>
          <w:kern w:val="144"/>
          <w:sz w:val="32"/>
          <w:szCs w:val="32"/>
        </w:rPr>
        <w:t>1、环境影响报告书征求意见稿全文的网络链接</w:t>
      </w:r>
    </w:p>
    <w:p>
      <w:pPr>
        <w:tabs>
          <w:tab w:val="left" w:pos="165"/>
        </w:tabs>
        <w:ind w:firstLine="643"/>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链接：https://pan.baidu.com/s/1E9Peyx51Muf9RjjP67ZqGQ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提取码：vcat</w:t>
      </w:r>
    </w:p>
    <w:p>
      <w:pPr>
        <w:tabs>
          <w:tab w:val="left" w:pos="165"/>
        </w:tabs>
        <w:ind w:firstLine="643"/>
        <w:jc w:val="left"/>
        <w:rPr>
          <w:rFonts w:ascii="仿宋_GB2312" w:hAnsi="仿宋_GB2312" w:eastAsia="仿宋_GB2312" w:cs="仿宋_GB2312"/>
          <w:b/>
          <w:kern w:val="144"/>
          <w:sz w:val="32"/>
          <w:szCs w:val="32"/>
        </w:rPr>
      </w:pPr>
      <w:r>
        <w:rPr>
          <w:rFonts w:hint="eastAsia" w:ascii="仿宋_GB2312" w:hAnsi="仿宋_GB2312" w:eastAsia="仿宋_GB2312" w:cs="仿宋_GB2312"/>
          <w:b/>
          <w:kern w:val="144"/>
          <w:sz w:val="32"/>
          <w:szCs w:val="32"/>
        </w:rPr>
        <w:t>2、查阅纸质报告书的方式和途径</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公众可前往</w:t>
      </w:r>
      <w:r>
        <w:rPr>
          <w:rFonts w:ascii="仿宋_GB2312" w:hAnsi="仿宋_GB2312" w:eastAsia="仿宋_GB2312" w:cs="仿宋_GB2312"/>
          <w:sz w:val="32"/>
          <w:szCs w:val="32"/>
        </w:rPr>
        <w:t>兖矿鲁南化工有限公司</w:t>
      </w:r>
      <w:r>
        <w:rPr>
          <w:rFonts w:hint="eastAsia" w:ascii="仿宋_GB2312" w:hAnsi="仿宋_GB2312" w:eastAsia="仿宋_GB2312" w:cs="仿宋_GB2312"/>
          <w:sz w:val="32"/>
          <w:szCs w:val="32"/>
        </w:rPr>
        <w:t>四楼项目办公室查阅纸质版报告书。</w:t>
      </w:r>
    </w:p>
    <w:p>
      <w:pPr>
        <w:ind w:firstLine="643"/>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二、征求意见的公众范围</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本次公告征求意见的公众范围主要为以</w:t>
      </w:r>
      <w:r>
        <w:rPr>
          <w:rFonts w:ascii="仿宋_GB2312" w:hAnsi="仿宋_GB2312" w:eastAsia="仿宋_GB2312" w:cs="仿宋_GB2312"/>
          <w:sz w:val="32"/>
          <w:szCs w:val="32"/>
        </w:rPr>
        <w:t>兖矿鲁南化工有限公司</w:t>
      </w:r>
      <w:r>
        <w:rPr>
          <w:rFonts w:hint="eastAsia" w:ascii="仿宋_GB2312" w:hAnsi="仿宋_GB2312" w:eastAsia="仿宋_GB2312" w:cs="仿宋_GB2312"/>
          <w:sz w:val="32"/>
          <w:szCs w:val="32"/>
        </w:rPr>
        <w:t>周边1km范围内的公民、法人和其它组织，其他公众若对该项目建设有相关环境保护方面的建议和意见，亦欢迎向该项目建设单位及环境影响评价单位提出宝贵的意见和建议。</w:t>
      </w:r>
    </w:p>
    <w:p>
      <w:pPr>
        <w:ind w:firstLine="643"/>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三、公众意见表的网络链接</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公众意见表的网络链接：</w:t>
      </w:r>
    </w:p>
    <w:p>
      <w:pPr>
        <w:ind w:firstLine="640"/>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http://www.mee.gov.cn/xxgk2018/xxgk/xxgk01/201810/t20181024_665329.html</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若您对项目有什么意见和看法，可按照公告链接下载环境影响评价公众参与意见表，填写与本项目环境影响和环境保护措施有关的建议和意见。</w:t>
      </w:r>
    </w:p>
    <w:p>
      <w:pPr>
        <w:ind w:firstLine="643"/>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四、公众提出意见的方式和途径</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公众均可采取电话、电子邮件或信函的方式向建设单位提出与环境影响评价相关的意见。</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建设单位：</w:t>
      </w:r>
      <w:r>
        <w:rPr>
          <w:rFonts w:ascii="仿宋_GB2312" w:hAnsi="仿宋_GB2312" w:eastAsia="仿宋_GB2312" w:cs="仿宋_GB2312"/>
          <w:sz w:val="32"/>
          <w:szCs w:val="32"/>
        </w:rPr>
        <w:t>兖矿鲁南化工有限公司</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通讯地址：山东省滕州市木石镇国泰大道   邮政编码：277500</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联系人：孙先生  联系电话：</w:t>
      </w:r>
      <w:r>
        <w:rPr>
          <w:rFonts w:ascii="仿宋_GB2312" w:hAnsi="仿宋_GB2312" w:eastAsia="仿宋_GB2312" w:cs="仿宋_GB2312"/>
          <w:sz w:val="32"/>
          <w:szCs w:val="32"/>
        </w:rPr>
        <w:t>0632-5182097</w:t>
      </w:r>
      <w:r>
        <w:rPr>
          <w:rFonts w:hint="eastAsia" w:ascii="仿宋_GB2312" w:hAnsi="仿宋_GB2312" w:eastAsia="仿宋_GB2312" w:cs="仿宋_GB2312"/>
          <w:sz w:val="32"/>
          <w:szCs w:val="32"/>
        </w:rPr>
        <w:t xml:space="preserve">  邮箱：327462354@qq.com</w:t>
      </w:r>
    </w:p>
    <w:p>
      <w:pPr>
        <w:ind w:firstLine="643"/>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五、公众提出意见的起止时间</w:t>
      </w:r>
    </w:p>
    <w:p>
      <w:pPr>
        <w:pStyle w:val="10"/>
        <w:widowControl w:val="0"/>
        <w:spacing w:before="0" w:beforeAutospacing="0" w:after="0" w:afterAutospacing="0"/>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公众提出意见的时间为即日起10个工作日。</w:t>
      </w:r>
    </w:p>
    <w:p>
      <w:pPr>
        <w:ind w:firstLine="640"/>
        <w:jc w:val="right"/>
        <w:rPr>
          <w:rFonts w:ascii="仿宋_GB2312" w:hAnsi="仿宋_GB2312" w:eastAsia="仿宋_GB2312" w:cs="仿宋_GB2312"/>
          <w:sz w:val="32"/>
          <w:szCs w:val="32"/>
        </w:rPr>
      </w:pPr>
    </w:p>
    <w:p>
      <w:pPr>
        <w:ind w:firstLine="640"/>
        <w:jc w:val="right"/>
        <w:rPr>
          <w:rFonts w:ascii="仿宋_GB2312" w:hAnsi="仿宋_GB2312" w:eastAsia="仿宋_GB2312" w:cs="仿宋_GB2312"/>
          <w:sz w:val="32"/>
          <w:szCs w:val="32"/>
        </w:rPr>
      </w:pPr>
    </w:p>
    <w:p>
      <w:pPr>
        <w:ind w:firstLine="64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兖矿鲁南化工有限公司</w:t>
      </w:r>
    </w:p>
    <w:p>
      <w:pPr>
        <w:pStyle w:val="10"/>
        <w:widowControl w:val="0"/>
        <w:spacing w:before="0" w:beforeAutospacing="0" w:after="0" w:afterAutospacing="0"/>
        <w:ind w:firstLine="64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2022年</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21</w:t>
      </w:r>
      <w:r>
        <w:rPr>
          <w:rFonts w:hint="eastAsia" w:ascii="仿宋_GB2312" w:hAnsi="仿宋_GB2312" w:eastAsia="仿宋_GB2312" w:cs="仿宋_GB2312"/>
          <w:sz w:val="32"/>
          <w:szCs w:val="32"/>
        </w:rPr>
        <w:t>日</w:t>
      </w:r>
    </w:p>
    <w:sectPr>
      <w:headerReference r:id="rId7" w:type="first"/>
      <w:footerReference r:id="rId10" w:type="first"/>
      <w:headerReference r:id="rId5" w:type="default"/>
      <w:footerReference r:id="rId8" w:type="default"/>
      <w:headerReference r:id="rId6" w:type="even"/>
      <w:footerReference r:id="rId9" w:type="even"/>
      <w:pgSz w:w="16838" w:h="23811"/>
      <w:pgMar w:top="1440" w:right="1800" w:bottom="1440" w:left="1800" w:header="851" w:footer="992" w:gutter="0"/>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NhZjcyMmQ4MTMzYTM5NmZhNmU3M2UxZjJiNjg0MDgifQ=="/>
  </w:docVars>
  <w:rsids>
    <w:rsidRoot w:val="79F01415"/>
    <w:rsid w:val="000174DB"/>
    <w:rsid w:val="00181EF0"/>
    <w:rsid w:val="00184850"/>
    <w:rsid w:val="001F046C"/>
    <w:rsid w:val="00202036"/>
    <w:rsid w:val="002F6BA9"/>
    <w:rsid w:val="00333C0B"/>
    <w:rsid w:val="00463EBB"/>
    <w:rsid w:val="0050360C"/>
    <w:rsid w:val="00547359"/>
    <w:rsid w:val="00592B46"/>
    <w:rsid w:val="006164BA"/>
    <w:rsid w:val="00850E90"/>
    <w:rsid w:val="008F0E8B"/>
    <w:rsid w:val="009426B2"/>
    <w:rsid w:val="00976B24"/>
    <w:rsid w:val="00997FFC"/>
    <w:rsid w:val="00AE4933"/>
    <w:rsid w:val="00C64A46"/>
    <w:rsid w:val="00CD4A27"/>
    <w:rsid w:val="00D34463"/>
    <w:rsid w:val="00DE143E"/>
    <w:rsid w:val="00E14615"/>
    <w:rsid w:val="00E628FE"/>
    <w:rsid w:val="00FA6116"/>
    <w:rsid w:val="033F3589"/>
    <w:rsid w:val="03B77349"/>
    <w:rsid w:val="03EC73BF"/>
    <w:rsid w:val="05037E5C"/>
    <w:rsid w:val="05CE3492"/>
    <w:rsid w:val="09A4280E"/>
    <w:rsid w:val="09CC33DA"/>
    <w:rsid w:val="0A42662E"/>
    <w:rsid w:val="0AAE21A4"/>
    <w:rsid w:val="0B83328C"/>
    <w:rsid w:val="0ED06C64"/>
    <w:rsid w:val="0EE51C31"/>
    <w:rsid w:val="0F9D36EA"/>
    <w:rsid w:val="105C179F"/>
    <w:rsid w:val="12C24C74"/>
    <w:rsid w:val="1415134B"/>
    <w:rsid w:val="16787526"/>
    <w:rsid w:val="189A0205"/>
    <w:rsid w:val="1C1B1355"/>
    <w:rsid w:val="1C606C69"/>
    <w:rsid w:val="1F730161"/>
    <w:rsid w:val="23125432"/>
    <w:rsid w:val="24F432A2"/>
    <w:rsid w:val="26122025"/>
    <w:rsid w:val="27733BD5"/>
    <w:rsid w:val="27867914"/>
    <w:rsid w:val="284D0743"/>
    <w:rsid w:val="29C7786B"/>
    <w:rsid w:val="2C1123F5"/>
    <w:rsid w:val="2FAF5F72"/>
    <w:rsid w:val="32EB699A"/>
    <w:rsid w:val="36612519"/>
    <w:rsid w:val="36C74C2D"/>
    <w:rsid w:val="380E60E1"/>
    <w:rsid w:val="3AB2524C"/>
    <w:rsid w:val="3C0C2167"/>
    <w:rsid w:val="3E9C42AC"/>
    <w:rsid w:val="40FD28DA"/>
    <w:rsid w:val="434A6D5F"/>
    <w:rsid w:val="460A7E6F"/>
    <w:rsid w:val="46617EDD"/>
    <w:rsid w:val="492160BE"/>
    <w:rsid w:val="4C40311E"/>
    <w:rsid w:val="4CFF5BBD"/>
    <w:rsid w:val="4D7307AA"/>
    <w:rsid w:val="560A71D9"/>
    <w:rsid w:val="569C4207"/>
    <w:rsid w:val="5ACC1620"/>
    <w:rsid w:val="5B686201"/>
    <w:rsid w:val="5BAE23A6"/>
    <w:rsid w:val="5CD34E58"/>
    <w:rsid w:val="5DFA213F"/>
    <w:rsid w:val="60F3310C"/>
    <w:rsid w:val="614033F3"/>
    <w:rsid w:val="62BA3444"/>
    <w:rsid w:val="68F6636A"/>
    <w:rsid w:val="6BA81EA9"/>
    <w:rsid w:val="6C021890"/>
    <w:rsid w:val="6DA435EF"/>
    <w:rsid w:val="6F1F5EDF"/>
    <w:rsid w:val="70EB7BAC"/>
    <w:rsid w:val="73323810"/>
    <w:rsid w:val="73772958"/>
    <w:rsid w:val="745131AC"/>
    <w:rsid w:val="76663FFD"/>
    <w:rsid w:val="76ED4258"/>
    <w:rsid w:val="79104321"/>
    <w:rsid w:val="79F01415"/>
    <w:rsid w:val="7A79015E"/>
    <w:rsid w:val="7AD822AB"/>
    <w:rsid w:val="7C9C23A8"/>
    <w:rsid w:val="7D243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480" w:firstLineChars="200"/>
      <w:jc w:val="both"/>
    </w:pPr>
    <w:rPr>
      <w:rFonts w:ascii="Times New Roman" w:hAnsi="Times New Roman" w:eastAsia="宋体" w:cstheme="minorBidi"/>
      <w:kern w:val="2"/>
      <w:sz w:val="24"/>
      <w:szCs w:val="24"/>
      <w:lang w:val="en-US" w:eastAsia="zh-CN" w:bidi="ar-SA"/>
    </w:rPr>
  </w:style>
  <w:style w:type="paragraph" w:styleId="4">
    <w:name w:val="heading 1"/>
    <w:basedOn w:val="1"/>
    <w:next w:val="1"/>
    <w:qFormat/>
    <w:uiPriority w:val="0"/>
    <w:pPr>
      <w:keepNext/>
      <w:keepLines/>
      <w:ind w:firstLine="0" w:firstLineChars="0"/>
      <w:outlineLvl w:val="0"/>
    </w:pPr>
    <w:rPr>
      <w:rFonts w:eastAsia="黑体"/>
      <w:kern w:val="44"/>
      <w:sz w:val="30"/>
    </w:rPr>
  </w:style>
  <w:style w:type="paragraph" w:styleId="5">
    <w:name w:val="heading 2"/>
    <w:basedOn w:val="1"/>
    <w:next w:val="1"/>
    <w:unhideWhenUsed/>
    <w:qFormat/>
    <w:uiPriority w:val="0"/>
    <w:pPr>
      <w:keepNext/>
      <w:keepLines/>
      <w:ind w:firstLine="0" w:firstLineChars="0"/>
      <w:outlineLvl w:val="1"/>
    </w:pPr>
    <w:rPr>
      <w:rFonts w:eastAsia="黑体"/>
      <w:sz w:val="28"/>
    </w:rPr>
  </w:style>
  <w:style w:type="paragraph" w:styleId="6">
    <w:name w:val="heading 3"/>
    <w:basedOn w:val="1"/>
    <w:next w:val="1"/>
    <w:unhideWhenUsed/>
    <w:qFormat/>
    <w:uiPriority w:val="0"/>
    <w:pPr>
      <w:keepNext/>
      <w:keepLines/>
      <w:ind w:firstLine="0" w:firstLineChars="0"/>
      <w:outlineLvl w:val="2"/>
    </w:pPr>
    <w:rPr>
      <w:rFonts w:eastAsia="黑体"/>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1"/>
    <w:qFormat/>
    <w:uiPriority w:val="0"/>
    <w:pPr>
      <w:tabs>
        <w:tab w:val="left" w:pos="540"/>
      </w:tabs>
      <w:ind w:firstLine="200"/>
      <w:jc w:val="left"/>
    </w:pPr>
  </w:style>
  <w:style w:type="paragraph" w:styleId="3">
    <w:name w:val="Body Text Indent"/>
    <w:basedOn w:val="1"/>
    <w:qFormat/>
    <w:uiPriority w:val="0"/>
    <w:pPr>
      <w:spacing w:after="120"/>
      <w:ind w:left="420" w:leftChars="200"/>
    </w:pPr>
  </w:style>
  <w:style w:type="paragraph" w:styleId="7">
    <w:name w:val="Body Text"/>
    <w:basedOn w:val="1"/>
    <w:qFormat/>
    <w:uiPriority w:val="0"/>
    <w:pPr>
      <w:jc w:val="left"/>
    </w:pPr>
    <w:rPr>
      <w:rFonts w:ascii="宋体"/>
      <w:sz w:val="30"/>
    </w:rPr>
  </w:style>
  <w:style w:type="paragraph" w:styleId="8">
    <w:name w:val="footer"/>
    <w:basedOn w:val="1"/>
    <w:link w:val="20"/>
    <w:unhideWhenUsed/>
    <w:uiPriority w:val="0"/>
    <w:pPr>
      <w:tabs>
        <w:tab w:val="center" w:pos="4153"/>
        <w:tab w:val="right" w:pos="8306"/>
      </w:tabs>
      <w:snapToGrid w:val="0"/>
      <w:spacing w:line="240" w:lineRule="auto"/>
      <w:jc w:val="left"/>
    </w:pPr>
    <w:rPr>
      <w:sz w:val="18"/>
      <w:szCs w:val="18"/>
    </w:rPr>
  </w:style>
  <w:style w:type="paragraph" w:styleId="9">
    <w:name w:val="header"/>
    <w:basedOn w:val="1"/>
    <w:link w:val="19"/>
    <w:unhideWhenUsed/>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0">
    <w:name w:val="Normal (Web)"/>
    <w:basedOn w:val="1"/>
    <w:qFormat/>
    <w:uiPriority w:val="0"/>
    <w:pPr>
      <w:widowControl/>
      <w:tabs>
        <w:tab w:val="left" w:pos="165"/>
      </w:tabs>
      <w:spacing w:before="100" w:beforeAutospacing="1" w:after="100" w:afterAutospacing="1"/>
      <w:jc w:val="left"/>
    </w:pPr>
    <w:rPr>
      <w:rFonts w:ascii="宋体" w:hAnsi="宋体" w:cs="宋体"/>
      <w:kern w:val="0"/>
      <w:sz w:val="18"/>
      <w:szCs w:val="18"/>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qFormat/>
    <w:uiPriority w:val="0"/>
    <w:rPr>
      <w:color w:val="0000FF"/>
      <w:u w:val="single"/>
    </w:rPr>
  </w:style>
  <w:style w:type="paragraph" w:customStyle="1" w:styleId="15">
    <w:name w:val="表头"/>
    <w:basedOn w:val="1"/>
    <w:qFormat/>
    <w:uiPriority w:val="0"/>
    <w:pPr>
      <w:ind w:firstLine="0" w:firstLineChars="0"/>
      <w:jc w:val="center"/>
      <w:outlineLvl w:val="4"/>
    </w:pPr>
    <w:rPr>
      <w:rFonts w:eastAsia="黑体"/>
      <w:sz w:val="21"/>
    </w:rPr>
  </w:style>
  <w:style w:type="paragraph" w:customStyle="1" w:styleId="16">
    <w:name w:val="图头"/>
    <w:basedOn w:val="1"/>
    <w:qFormat/>
    <w:uiPriority w:val="0"/>
    <w:pPr>
      <w:ind w:firstLine="0" w:firstLineChars="0"/>
      <w:jc w:val="center"/>
      <w:outlineLvl w:val="4"/>
    </w:pPr>
    <w:rPr>
      <w:rFonts w:eastAsia="黑体"/>
    </w:rPr>
  </w:style>
  <w:style w:type="paragraph" w:customStyle="1" w:styleId="17">
    <w:name w:val="表格内容"/>
    <w:basedOn w:val="1"/>
    <w:qFormat/>
    <w:uiPriority w:val="0"/>
    <w:pPr>
      <w:spacing w:line="280" w:lineRule="exact"/>
      <w:ind w:firstLine="0" w:firstLineChars="0"/>
      <w:jc w:val="center"/>
    </w:pPr>
    <w:rPr>
      <w:sz w:val="18"/>
    </w:rPr>
  </w:style>
  <w:style w:type="paragraph" w:customStyle="1" w:styleId="18">
    <w:name w:val="标题4"/>
    <w:basedOn w:val="1"/>
    <w:qFormat/>
    <w:uiPriority w:val="0"/>
    <w:pPr>
      <w:ind w:firstLine="0" w:firstLineChars="0"/>
      <w:outlineLvl w:val="3"/>
    </w:pPr>
    <w:rPr>
      <w:rFonts w:eastAsia="黑体"/>
    </w:rPr>
  </w:style>
  <w:style w:type="character" w:customStyle="1" w:styleId="19">
    <w:name w:val="页眉 字符"/>
    <w:basedOn w:val="13"/>
    <w:link w:val="9"/>
    <w:uiPriority w:val="0"/>
    <w:rPr>
      <w:rFonts w:cstheme="minorBidi"/>
      <w:kern w:val="2"/>
      <w:sz w:val="18"/>
      <w:szCs w:val="18"/>
    </w:rPr>
  </w:style>
  <w:style w:type="character" w:customStyle="1" w:styleId="20">
    <w:name w:val="页脚 字符"/>
    <w:basedOn w:val="13"/>
    <w:link w:val="8"/>
    <w:uiPriority w:val="0"/>
    <w:rPr>
      <w:rFonts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603</Words>
  <Characters>761</Characters>
  <Lines>5</Lines>
  <Paragraphs>1</Paragraphs>
  <TotalTime>10</TotalTime>
  <ScaleCrop>false</ScaleCrop>
  <LinksUpToDate>false</LinksUpToDate>
  <CharactersWithSpaces>817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2020-12-13T01:30:00Z</dcterms:created>
  <dc:creator>lenovo</dc:creator>
  <cp:lastModifiedBy>HP</cp:lastModifiedBy>
  <cp:lastPrinted>2020-12-15T08:32:00Z</cp:lastPrinted>
  <dcterms:modified xsi:type="dcterms:W3CDTF">2022-11-21T04:17:19Z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990DD2FD2B3445AB922401BE44606658</vt:lpwstr>
  </property>
</Properties>
</file>